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479286" w14:textId="52A6B453" w:rsidR="00886D8A" w:rsidRDefault="00934093" w:rsidP="00E0647B">
      <w:pPr>
        <w:jc w:val="center"/>
        <w:rPr>
          <w:rFonts w:ascii="Work Sans" w:hAnsi="Work Sans"/>
          <w:b/>
          <w:bCs/>
        </w:rPr>
      </w:pPr>
      <w:r>
        <w:rPr>
          <w:rFonts w:ascii="Work Sans" w:hAnsi="Work Sans"/>
          <w:b/>
          <w:bCs/>
        </w:rPr>
        <w:t xml:space="preserve">Resumen información energía eléctrica – </w:t>
      </w:r>
      <w:r w:rsidR="00886D8A">
        <w:rPr>
          <w:rFonts w:ascii="Work Sans" w:hAnsi="Work Sans"/>
          <w:b/>
          <w:bCs/>
        </w:rPr>
        <w:t>Arauca</w:t>
      </w:r>
      <w:r w:rsidR="00112E1A">
        <w:rPr>
          <w:rFonts w:ascii="Work Sans" w:hAnsi="Work Sans"/>
          <w:b/>
          <w:bCs/>
        </w:rPr>
        <w:t xml:space="preserve"> </w:t>
      </w:r>
    </w:p>
    <w:p w14:paraId="125AEBDE" w14:textId="3DBA9CC3" w:rsidR="4BCC5F30" w:rsidRDefault="0020530D" w:rsidP="5393686D">
      <w:pPr>
        <w:pStyle w:val="ListParagraph"/>
        <w:numPr>
          <w:ilvl w:val="0"/>
          <w:numId w:val="8"/>
        </w:numPr>
        <w:rPr>
          <w:rFonts w:ascii="Work Sans" w:eastAsia="Work Sans" w:hAnsi="Work Sans" w:cs="Work Sans"/>
          <w:b/>
        </w:rPr>
      </w:pPr>
      <w:r>
        <w:rPr>
          <w:rFonts w:ascii="Work Sans" w:eastAsia="Work Sans" w:hAnsi="Work Sans" w:cs="Work Sans"/>
          <w:b/>
          <w:bCs/>
        </w:rPr>
        <w:t>Contexto de Energía Eléctrica</w:t>
      </w:r>
    </w:p>
    <w:p w14:paraId="17B95352" w14:textId="14AB013D" w:rsidR="74B189CC" w:rsidRPr="00C35BA6" w:rsidRDefault="4BCC5F30" w:rsidP="00C35BA6">
      <w:pPr>
        <w:rPr>
          <w:rFonts w:ascii="Work Sans" w:hAnsi="Work Sans"/>
          <w:b/>
        </w:rPr>
      </w:pPr>
      <w:r w:rsidRPr="0C67AC21">
        <w:rPr>
          <w:rFonts w:ascii="Work Sans" w:eastAsia="Work Sans" w:hAnsi="Work Sans" w:cs="Work Sans"/>
        </w:rPr>
        <w:t>Arauca</w:t>
      </w:r>
      <w:r w:rsidRPr="7D9377D5">
        <w:rPr>
          <w:rFonts w:ascii="Work Sans" w:eastAsia="Work Sans" w:hAnsi="Work Sans" w:cs="Work Sans"/>
        </w:rPr>
        <w:t xml:space="preserve"> hace parte del Área Nordeste del país, que se compone de las subáreas Arauca, Boyacá-Casanare, Norte de Santander y Santander. </w:t>
      </w:r>
    </w:p>
    <w:p w14:paraId="6E55A8F6" w14:textId="4F9E557E" w:rsidR="4BCC5F30" w:rsidRDefault="4BCC5F30" w:rsidP="2E000860">
      <w:pPr>
        <w:spacing w:line="257" w:lineRule="auto"/>
        <w:jc w:val="center"/>
      </w:pPr>
      <w:r w:rsidRPr="7D9377D5">
        <w:rPr>
          <w:rFonts w:ascii="Work Sans" w:eastAsia="Work Sans" w:hAnsi="Work Sans" w:cs="Work Sans"/>
          <w:i/>
          <w:iCs/>
          <w:color w:val="44546A" w:themeColor="text2"/>
          <w:sz w:val="18"/>
          <w:szCs w:val="18"/>
        </w:rPr>
        <w:t>Ilustración 1 Diagrama Unifilar Área Nordeste, Sistema de Transmisión Nacional - STN</w:t>
      </w:r>
      <w:r>
        <w:rPr>
          <w:noProof/>
        </w:rPr>
        <w:drawing>
          <wp:inline distT="0" distB="0" distL="0" distR="0" wp14:anchorId="2118BD13" wp14:editId="5B713407">
            <wp:extent cx="5391152" cy="3371850"/>
            <wp:effectExtent l="0" t="0" r="0" b="0"/>
            <wp:docPr id="1389006138" name="Picture 138900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006138"/>
                    <pic:cNvPicPr/>
                  </pic:nvPicPr>
                  <pic:blipFill>
                    <a:blip r:embed="rId11">
                      <a:extLst>
                        <a:ext uri="{28A0092B-C50C-407E-A947-70E740481C1C}">
                          <a14:useLocalDpi xmlns:a14="http://schemas.microsoft.com/office/drawing/2010/main" val="0"/>
                        </a:ext>
                      </a:extLst>
                    </a:blip>
                    <a:stretch>
                      <a:fillRect/>
                    </a:stretch>
                  </pic:blipFill>
                  <pic:spPr>
                    <a:xfrm>
                      <a:off x="0" y="0"/>
                      <a:ext cx="5391152" cy="3371850"/>
                    </a:xfrm>
                    <a:prstGeom prst="rect">
                      <a:avLst/>
                    </a:prstGeom>
                  </pic:spPr>
                </pic:pic>
              </a:graphicData>
            </a:graphic>
          </wp:inline>
        </w:drawing>
      </w:r>
      <w:r w:rsidRPr="7D9377D5">
        <w:rPr>
          <w:rFonts w:ascii="Work Sans" w:eastAsia="Work Sans" w:hAnsi="Work Sans" w:cs="Work Sans"/>
          <w:i/>
          <w:iCs/>
          <w:color w:val="44546A" w:themeColor="text2"/>
          <w:sz w:val="18"/>
          <w:szCs w:val="18"/>
        </w:rPr>
        <w:t>Fuente: XM</w:t>
      </w:r>
    </w:p>
    <w:p w14:paraId="06AB026B" w14:textId="2E429323" w:rsidR="4BCC5F30" w:rsidRDefault="4BCC5F30" w:rsidP="2E000860">
      <w:pPr>
        <w:spacing w:line="257" w:lineRule="auto"/>
        <w:jc w:val="both"/>
        <w:rPr>
          <w:rFonts w:ascii="Work Sans" w:eastAsia="Work Sans" w:hAnsi="Work Sans" w:cs="Work Sans"/>
        </w:rPr>
      </w:pPr>
      <w:r w:rsidRPr="7D9377D5">
        <w:rPr>
          <w:rFonts w:ascii="Work Sans" w:eastAsia="Work Sans" w:hAnsi="Work Sans" w:cs="Work Sans"/>
        </w:rPr>
        <w:t xml:space="preserve">Arauca cuenta con una capacidad de generación eléctrica de 24.70 MW, proveniente de plantas a base de gas ubicados en Tame. No existe generación a base de diésel en el departamento, dado que no cuenta con localidades en las Zonas No Interconectadas (ZNI), según la última base de datos del IPSE. Esto implica que </w:t>
      </w:r>
      <w:r w:rsidRPr="66E8EF59">
        <w:rPr>
          <w:rFonts w:ascii="Work Sans" w:eastAsia="Work Sans" w:hAnsi="Work Sans" w:cs="Work Sans"/>
          <w:b/>
        </w:rPr>
        <w:t>todos los usuarios pertenecen al Sistema Interconectado Nacional</w:t>
      </w:r>
      <w:r w:rsidRPr="7D9377D5">
        <w:rPr>
          <w:rFonts w:ascii="Work Sans" w:eastAsia="Work Sans" w:hAnsi="Work Sans" w:cs="Work Sans"/>
        </w:rPr>
        <w:t xml:space="preserve"> (SIN), con un total de</w:t>
      </w:r>
      <w:r w:rsidRPr="356FCE61">
        <w:rPr>
          <w:rFonts w:ascii="Work Sans" w:eastAsia="Work Sans" w:hAnsi="Work Sans" w:cs="Work Sans"/>
          <w:b/>
        </w:rPr>
        <w:t xml:space="preserve"> 100.889 usuarios</w:t>
      </w:r>
      <w:r w:rsidRPr="7D9377D5">
        <w:rPr>
          <w:rFonts w:ascii="Work Sans" w:eastAsia="Work Sans" w:hAnsi="Work Sans" w:cs="Work Sans"/>
        </w:rPr>
        <w:t xml:space="preserve"> registrados en los 7 municipios del departamento, de acuerdo con la Empresa de Energía Eléctrica de Arauca - ENELAR. Se presenta en la siguiente tabla el listado de plantas de generación de energía eléctrica en el departamento.</w:t>
      </w:r>
    </w:p>
    <w:p w14:paraId="05D2A4B8" w14:textId="620267FE" w:rsidR="4BCC5F30" w:rsidRDefault="4BCC5F30" w:rsidP="00C35BA6">
      <w:pPr>
        <w:spacing w:line="257" w:lineRule="auto"/>
        <w:jc w:val="center"/>
      </w:pPr>
      <w:r w:rsidRPr="7D9377D5">
        <w:rPr>
          <w:rFonts w:ascii="Work Sans" w:eastAsia="Work Sans" w:hAnsi="Work Sans" w:cs="Work Sans"/>
          <w:i/>
          <w:iCs/>
          <w:color w:val="44546A" w:themeColor="text2"/>
          <w:sz w:val="18"/>
          <w:szCs w:val="18"/>
        </w:rPr>
        <w:t>Tabla 1</w:t>
      </w:r>
      <w:r w:rsidR="745FFF43" w:rsidRPr="391741A6">
        <w:rPr>
          <w:rFonts w:ascii="Work Sans" w:eastAsia="Work Sans" w:hAnsi="Work Sans" w:cs="Work Sans"/>
          <w:i/>
          <w:iCs/>
          <w:color w:val="44546A" w:themeColor="text2"/>
          <w:sz w:val="18"/>
          <w:szCs w:val="18"/>
        </w:rPr>
        <w:t>.</w:t>
      </w:r>
      <w:r w:rsidRPr="7D9377D5">
        <w:rPr>
          <w:rFonts w:ascii="Work Sans" w:eastAsia="Work Sans" w:hAnsi="Work Sans" w:cs="Work Sans"/>
          <w:i/>
          <w:iCs/>
          <w:color w:val="44546A" w:themeColor="text2"/>
          <w:sz w:val="18"/>
          <w:szCs w:val="18"/>
        </w:rPr>
        <w:t xml:space="preserve"> Listado de plantas de generación - Arauca</w:t>
      </w:r>
    </w:p>
    <w:tbl>
      <w:tblPr>
        <w:tblStyle w:val="TableGrid"/>
        <w:tblW w:w="0" w:type="auto"/>
        <w:tblLayout w:type="fixed"/>
        <w:tblLook w:val="04A0" w:firstRow="1" w:lastRow="0" w:firstColumn="1" w:lastColumn="0" w:noHBand="0" w:noVBand="1"/>
      </w:tblPr>
      <w:tblGrid>
        <w:gridCol w:w="2047"/>
        <w:gridCol w:w="1148"/>
        <w:gridCol w:w="1345"/>
        <w:gridCol w:w="1145"/>
        <w:gridCol w:w="1750"/>
        <w:gridCol w:w="1224"/>
      </w:tblGrid>
      <w:tr w:rsidR="7D9377D5" w14:paraId="2FE6B7C2" w14:textId="77777777" w:rsidTr="7D9377D5">
        <w:trPr>
          <w:trHeight w:val="75"/>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891EC7" w14:textId="4E68091D" w:rsidR="7D9377D5" w:rsidRDefault="7D9377D5" w:rsidP="7D9377D5">
            <w:pPr>
              <w:jc w:val="center"/>
            </w:pPr>
            <w:r w:rsidRPr="7D9377D5">
              <w:rPr>
                <w:rFonts w:ascii="Work Sans" w:eastAsia="Work Sans" w:hAnsi="Work Sans" w:cs="Work Sans"/>
                <w:b/>
                <w:bCs/>
                <w:sz w:val="16"/>
                <w:szCs w:val="16"/>
              </w:rPr>
              <w:t>Nombre Recurso</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5673A3" w14:textId="74F99993" w:rsidR="7D9377D5" w:rsidRDefault="7D9377D5" w:rsidP="7D9377D5">
            <w:pPr>
              <w:jc w:val="center"/>
            </w:pPr>
            <w:r w:rsidRPr="7D9377D5">
              <w:rPr>
                <w:rFonts w:ascii="Work Sans" w:eastAsia="Work Sans" w:hAnsi="Work Sans" w:cs="Work Sans"/>
                <w:b/>
                <w:bCs/>
                <w:sz w:val="16"/>
                <w:szCs w:val="16"/>
              </w:rPr>
              <w:t>Capacidad Efectiva Neta [</w:t>
            </w:r>
            <w:proofErr w:type="spellStart"/>
            <w:r w:rsidRPr="7D9377D5">
              <w:rPr>
                <w:rFonts w:ascii="Work Sans" w:eastAsia="Work Sans" w:hAnsi="Work Sans" w:cs="Work Sans"/>
                <w:b/>
                <w:bCs/>
                <w:sz w:val="16"/>
                <w:szCs w:val="16"/>
              </w:rPr>
              <w:t>Mw</w:t>
            </w:r>
            <w:proofErr w:type="spellEnd"/>
            <w:r w:rsidRPr="7D9377D5">
              <w:rPr>
                <w:rFonts w:ascii="Work Sans" w:eastAsia="Work Sans" w:hAnsi="Work Sans" w:cs="Work Sans"/>
                <w:b/>
                <w:bCs/>
                <w:sz w:val="16"/>
                <w:szCs w:val="16"/>
              </w:rPr>
              <w:t>]</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65E25B" w14:textId="40E7F710" w:rsidR="7D9377D5" w:rsidRDefault="7D9377D5" w:rsidP="7D9377D5">
            <w:pPr>
              <w:jc w:val="center"/>
            </w:pPr>
            <w:r w:rsidRPr="7D9377D5">
              <w:rPr>
                <w:rFonts w:ascii="Work Sans" w:eastAsia="Work Sans" w:hAnsi="Work Sans" w:cs="Work Sans"/>
                <w:b/>
                <w:bCs/>
                <w:sz w:val="16"/>
                <w:szCs w:val="16"/>
              </w:rPr>
              <w:t>Combustible Por Defecto</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FEA1EA" w14:textId="2CDF5D12" w:rsidR="7D9377D5" w:rsidRDefault="7D9377D5" w:rsidP="7D9377D5">
            <w:pPr>
              <w:jc w:val="center"/>
            </w:pPr>
            <w:r w:rsidRPr="7D9377D5">
              <w:rPr>
                <w:rFonts w:ascii="Work Sans" w:eastAsia="Work Sans" w:hAnsi="Work Sans" w:cs="Work Sans"/>
                <w:b/>
                <w:bCs/>
                <w:sz w:val="16"/>
                <w:szCs w:val="16"/>
              </w:rPr>
              <w:t>Municipio</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AA69C5" w14:textId="4CE55B9E" w:rsidR="7D9377D5" w:rsidRDefault="7D9377D5" w:rsidP="7D9377D5">
            <w:pPr>
              <w:jc w:val="center"/>
            </w:pPr>
            <w:r w:rsidRPr="7D9377D5">
              <w:rPr>
                <w:rFonts w:ascii="Work Sans" w:eastAsia="Work Sans" w:hAnsi="Work Sans" w:cs="Work Sans"/>
                <w:b/>
                <w:bCs/>
                <w:sz w:val="16"/>
                <w:szCs w:val="16"/>
              </w:rPr>
              <w:t>Agente Representante</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7D96A4" w14:textId="025987C8" w:rsidR="7D9377D5" w:rsidRDefault="7D9377D5" w:rsidP="7D9377D5">
            <w:pPr>
              <w:jc w:val="center"/>
            </w:pPr>
            <w:r w:rsidRPr="7D9377D5">
              <w:rPr>
                <w:rFonts w:ascii="Work Sans" w:eastAsia="Work Sans" w:hAnsi="Work Sans" w:cs="Work Sans"/>
                <w:b/>
                <w:bCs/>
                <w:sz w:val="16"/>
                <w:szCs w:val="16"/>
              </w:rPr>
              <w:t>Tipo Generación</w:t>
            </w:r>
          </w:p>
        </w:tc>
      </w:tr>
      <w:tr w:rsidR="7D9377D5" w14:paraId="261E73C7" w14:textId="77777777" w:rsidTr="7D9377D5">
        <w:trPr>
          <w:trHeight w:val="75"/>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tcPr>
          <w:p w14:paraId="5DE5739D" w14:textId="3389E97A" w:rsidR="7D9377D5" w:rsidRDefault="7D9377D5" w:rsidP="7D9377D5">
            <w:pPr>
              <w:jc w:val="center"/>
            </w:pPr>
            <w:r w:rsidRPr="7D9377D5">
              <w:rPr>
                <w:rFonts w:ascii="Work Sans" w:eastAsia="Work Sans" w:hAnsi="Work Sans" w:cs="Work Sans"/>
                <w:sz w:val="18"/>
                <w:szCs w:val="18"/>
              </w:rPr>
              <w:t>AUTOG TERMOCOROCITO 1</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tcPr>
          <w:p w14:paraId="21E3A882" w14:textId="5571D9B6" w:rsidR="7D9377D5" w:rsidRDefault="7D9377D5" w:rsidP="7D9377D5">
            <w:pPr>
              <w:jc w:val="center"/>
            </w:pPr>
            <w:r w:rsidRPr="7D9377D5">
              <w:rPr>
                <w:rFonts w:ascii="Work Sans" w:eastAsia="Work Sans" w:hAnsi="Work Sans" w:cs="Work Sans"/>
                <w:sz w:val="18"/>
                <w:szCs w:val="18"/>
              </w:rPr>
              <w:t>4.90</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tcPr>
          <w:p w14:paraId="1FF28585" w14:textId="0CF38556" w:rsidR="7D9377D5" w:rsidRDefault="7D9377D5" w:rsidP="7D9377D5">
            <w:pPr>
              <w:jc w:val="center"/>
            </w:pPr>
            <w:r w:rsidRPr="7D9377D5">
              <w:rPr>
                <w:rFonts w:ascii="Work Sans" w:eastAsia="Work Sans" w:hAnsi="Work Sans" w:cs="Work Sans"/>
                <w:sz w:val="18"/>
                <w:szCs w:val="18"/>
              </w:rPr>
              <w:t>GAS</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tcPr>
          <w:p w14:paraId="19E47C5D" w14:textId="6EB50CFA" w:rsidR="7D9377D5" w:rsidRDefault="7D9377D5" w:rsidP="7D9377D5">
            <w:pPr>
              <w:jc w:val="center"/>
            </w:pPr>
            <w:r w:rsidRPr="7D9377D5">
              <w:rPr>
                <w:rFonts w:ascii="Work Sans" w:eastAsia="Work Sans" w:hAnsi="Work Sans" w:cs="Work Sans"/>
                <w:sz w:val="18"/>
                <w:szCs w:val="18"/>
              </w:rPr>
              <w:t>TAME</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tcPr>
          <w:p w14:paraId="4BAA325D" w14:textId="0C13817C" w:rsidR="7D9377D5" w:rsidRDefault="7D9377D5" w:rsidP="7D9377D5">
            <w:pPr>
              <w:jc w:val="center"/>
            </w:pPr>
            <w:r w:rsidRPr="7D9377D5">
              <w:rPr>
                <w:rFonts w:ascii="Work Sans" w:eastAsia="Work Sans" w:hAnsi="Work Sans" w:cs="Work Sans"/>
                <w:sz w:val="18"/>
                <w:szCs w:val="18"/>
              </w:rPr>
              <w:t>GENERSA</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tcPr>
          <w:p w14:paraId="54AFE368" w14:textId="28F54049" w:rsidR="7D9377D5" w:rsidRDefault="7D9377D5" w:rsidP="7D9377D5">
            <w:pPr>
              <w:jc w:val="center"/>
            </w:pPr>
            <w:r w:rsidRPr="7D9377D5">
              <w:rPr>
                <w:rFonts w:ascii="Work Sans" w:eastAsia="Work Sans" w:hAnsi="Work Sans" w:cs="Work Sans"/>
                <w:sz w:val="18"/>
                <w:szCs w:val="18"/>
              </w:rPr>
              <w:t>TERMICA</w:t>
            </w:r>
          </w:p>
        </w:tc>
      </w:tr>
      <w:tr w:rsidR="7D9377D5" w14:paraId="175C333E" w14:textId="77777777" w:rsidTr="7D9377D5">
        <w:trPr>
          <w:trHeight w:val="180"/>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tcPr>
          <w:p w14:paraId="43C10E58" w14:textId="742BD70F" w:rsidR="7D9377D5" w:rsidRDefault="7D9377D5" w:rsidP="7D9377D5">
            <w:pPr>
              <w:jc w:val="center"/>
            </w:pPr>
            <w:r w:rsidRPr="7D9377D5">
              <w:rPr>
                <w:rFonts w:ascii="Work Sans" w:eastAsia="Work Sans" w:hAnsi="Work Sans" w:cs="Work Sans"/>
                <w:sz w:val="18"/>
                <w:szCs w:val="18"/>
              </w:rPr>
              <w:t>AUTOG TERMOMACAGUA 1</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tcPr>
          <w:p w14:paraId="157B92EF" w14:textId="27770C0A" w:rsidR="7D9377D5" w:rsidRDefault="7D9377D5" w:rsidP="7D9377D5">
            <w:pPr>
              <w:jc w:val="center"/>
            </w:pPr>
            <w:r w:rsidRPr="7D9377D5">
              <w:rPr>
                <w:rFonts w:ascii="Work Sans" w:eastAsia="Work Sans" w:hAnsi="Work Sans" w:cs="Work Sans"/>
                <w:sz w:val="18"/>
                <w:szCs w:val="18"/>
              </w:rPr>
              <w:t>4.90</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tcPr>
          <w:p w14:paraId="3DBEAD66" w14:textId="736D72BD" w:rsidR="7D9377D5" w:rsidRDefault="7D9377D5" w:rsidP="7D9377D5">
            <w:pPr>
              <w:jc w:val="center"/>
            </w:pPr>
            <w:r w:rsidRPr="7D9377D5">
              <w:rPr>
                <w:rFonts w:ascii="Work Sans" w:eastAsia="Work Sans" w:hAnsi="Work Sans" w:cs="Work Sans"/>
                <w:sz w:val="18"/>
                <w:szCs w:val="18"/>
              </w:rPr>
              <w:t>GAS</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tcPr>
          <w:p w14:paraId="4A7C77D9" w14:textId="3E8AA833" w:rsidR="7D9377D5" w:rsidRDefault="7D9377D5" w:rsidP="7D9377D5">
            <w:pPr>
              <w:jc w:val="center"/>
            </w:pPr>
            <w:r w:rsidRPr="7D9377D5">
              <w:rPr>
                <w:rFonts w:ascii="Work Sans" w:eastAsia="Work Sans" w:hAnsi="Work Sans" w:cs="Work Sans"/>
                <w:sz w:val="18"/>
                <w:szCs w:val="18"/>
              </w:rPr>
              <w:t>TAME</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tcPr>
          <w:p w14:paraId="352BB107" w14:textId="399BE3B8" w:rsidR="7D9377D5" w:rsidRDefault="7D9377D5" w:rsidP="7D9377D5">
            <w:pPr>
              <w:jc w:val="center"/>
            </w:pPr>
            <w:r w:rsidRPr="7D9377D5">
              <w:rPr>
                <w:rFonts w:ascii="Work Sans" w:eastAsia="Work Sans" w:hAnsi="Work Sans" w:cs="Work Sans"/>
                <w:sz w:val="18"/>
                <w:szCs w:val="18"/>
              </w:rPr>
              <w:t>GENERSA</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tcPr>
          <w:p w14:paraId="14D5DEC7" w14:textId="2F60A32C" w:rsidR="7D9377D5" w:rsidRDefault="7D9377D5" w:rsidP="7D9377D5">
            <w:pPr>
              <w:jc w:val="center"/>
            </w:pPr>
            <w:r w:rsidRPr="7D9377D5">
              <w:rPr>
                <w:rFonts w:ascii="Work Sans" w:eastAsia="Work Sans" w:hAnsi="Work Sans" w:cs="Work Sans"/>
                <w:sz w:val="18"/>
                <w:szCs w:val="18"/>
              </w:rPr>
              <w:t>TERMICA</w:t>
            </w:r>
          </w:p>
        </w:tc>
      </w:tr>
      <w:tr w:rsidR="7D9377D5" w14:paraId="042FAB6B" w14:textId="77777777" w:rsidTr="7D9377D5">
        <w:trPr>
          <w:trHeight w:val="75"/>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tcPr>
          <w:p w14:paraId="68936A10" w14:textId="681738E6" w:rsidR="7D9377D5" w:rsidRDefault="7D9377D5" w:rsidP="7D9377D5">
            <w:pPr>
              <w:jc w:val="center"/>
            </w:pPr>
            <w:r w:rsidRPr="7D9377D5">
              <w:rPr>
                <w:rFonts w:ascii="Work Sans" w:eastAsia="Work Sans" w:hAnsi="Work Sans" w:cs="Work Sans"/>
                <w:sz w:val="18"/>
                <w:szCs w:val="18"/>
              </w:rPr>
              <w:t>TERMOCAPACHOS 1</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tcPr>
          <w:p w14:paraId="5011C5E6" w14:textId="478AB908" w:rsidR="7D9377D5" w:rsidRDefault="7D9377D5" w:rsidP="7D9377D5">
            <w:pPr>
              <w:jc w:val="center"/>
            </w:pPr>
            <w:r w:rsidRPr="7D9377D5">
              <w:rPr>
                <w:rFonts w:ascii="Work Sans" w:eastAsia="Work Sans" w:hAnsi="Work Sans" w:cs="Work Sans"/>
                <w:sz w:val="18"/>
                <w:szCs w:val="18"/>
              </w:rPr>
              <w:t>9.90</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tcPr>
          <w:p w14:paraId="0FAF25D4" w14:textId="54DF473C" w:rsidR="7D9377D5" w:rsidRDefault="7D9377D5" w:rsidP="7D9377D5">
            <w:pPr>
              <w:jc w:val="center"/>
            </w:pPr>
            <w:r w:rsidRPr="7D9377D5">
              <w:rPr>
                <w:rFonts w:ascii="Work Sans" w:eastAsia="Work Sans" w:hAnsi="Work Sans" w:cs="Work Sans"/>
                <w:sz w:val="18"/>
                <w:szCs w:val="18"/>
              </w:rPr>
              <w:t>GAS</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tcPr>
          <w:p w14:paraId="15A52CD2" w14:textId="3C8C9183" w:rsidR="7D9377D5" w:rsidRDefault="7D9377D5" w:rsidP="7D9377D5">
            <w:pPr>
              <w:jc w:val="center"/>
            </w:pPr>
            <w:r w:rsidRPr="7D9377D5">
              <w:rPr>
                <w:rFonts w:ascii="Work Sans" w:eastAsia="Work Sans" w:hAnsi="Work Sans" w:cs="Work Sans"/>
                <w:sz w:val="18"/>
                <w:szCs w:val="18"/>
              </w:rPr>
              <w:t>TAME</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tcPr>
          <w:p w14:paraId="1B8EB5CF" w14:textId="27B5DA1D" w:rsidR="7D9377D5" w:rsidRDefault="7D9377D5" w:rsidP="7D9377D5">
            <w:pPr>
              <w:jc w:val="center"/>
            </w:pPr>
            <w:r w:rsidRPr="7D9377D5">
              <w:rPr>
                <w:rFonts w:ascii="Work Sans" w:eastAsia="Work Sans" w:hAnsi="Work Sans" w:cs="Work Sans"/>
                <w:sz w:val="18"/>
                <w:szCs w:val="18"/>
              </w:rPr>
              <w:t>GENERSA</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tcPr>
          <w:p w14:paraId="3A714403" w14:textId="333E2D33" w:rsidR="7D9377D5" w:rsidRDefault="7D9377D5" w:rsidP="7D9377D5">
            <w:pPr>
              <w:jc w:val="center"/>
            </w:pPr>
            <w:r w:rsidRPr="7D9377D5">
              <w:rPr>
                <w:rFonts w:ascii="Work Sans" w:eastAsia="Work Sans" w:hAnsi="Work Sans" w:cs="Work Sans"/>
                <w:sz w:val="18"/>
                <w:szCs w:val="18"/>
              </w:rPr>
              <w:t>TERMICA</w:t>
            </w:r>
          </w:p>
        </w:tc>
      </w:tr>
      <w:tr w:rsidR="7D9377D5" w14:paraId="449BDFB0" w14:textId="77777777" w:rsidTr="7D9377D5">
        <w:trPr>
          <w:trHeight w:val="180"/>
        </w:trPr>
        <w:tc>
          <w:tcPr>
            <w:tcW w:w="2047" w:type="dxa"/>
            <w:tcBorders>
              <w:top w:val="single" w:sz="8" w:space="0" w:color="auto"/>
              <w:left w:val="single" w:sz="8" w:space="0" w:color="auto"/>
              <w:bottom w:val="single" w:sz="8" w:space="0" w:color="auto"/>
              <w:right w:val="single" w:sz="8" w:space="0" w:color="auto"/>
            </w:tcBorders>
            <w:tcMar>
              <w:left w:w="108" w:type="dxa"/>
              <w:right w:w="108" w:type="dxa"/>
            </w:tcMar>
          </w:tcPr>
          <w:p w14:paraId="3D91E3FF" w14:textId="1F8EE1C9" w:rsidR="7D9377D5" w:rsidRDefault="7D9377D5" w:rsidP="7D9377D5">
            <w:pPr>
              <w:jc w:val="center"/>
            </w:pPr>
            <w:r w:rsidRPr="7D9377D5">
              <w:rPr>
                <w:rFonts w:ascii="Work Sans" w:eastAsia="Work Sans" w:hAnsi="Work Sans" w:cs="Work Sans"/>
                <w:sz w:val="18"/>
                <w:szCs w:val="18"/>
              </w:rPr>
              <w:t>AUTOG TERMOTAME</w:t>
            </w:r>
          </w:p>
        </w:tc>
        <w:tc>
          <w:tcPr>
            <w:tcW w:w="1148" w:type="dxa"/>
            <w:tcBorders>
              <w:top w:val="single" w:sz="8" w:space="0" w:color="auto"/>
              <w:left w:val="single" w:sz="8" w:space="0" w:color="auto"/>
              <w:bottom w:val="single" w:sz="8" w:space="0" w:color="auto"/>
              <w:right w:val="single" w:sz="8" w:space="0" w:color="auto"/>
            </w:tcBorders>
            <w:tcMar>
              <w:left w:w="108" w:type="dxa"/>
              <w:right w:w="108" w:type="dxa"/>
            </w:tcMar>
          </w:tcPr>
          <w:p w14:paraId="329B164F" w14:textId="12B63CC3" w:rsidR="7D9377D5" w:rsidRDefault="7D9377D5" w:rsidP="7D9377D5">
            <w:pPr>
              <w:jc w:val="center"/>
            </w:pPr>
            <w:r w:rsidRPr="7D9377D5">
              <w:rPr>
                <w:rFonts w:ascii="Work Sans" w:eastAsia="Work Sans" w:hAnsi="Work Sans" w:cs="Work Sans"/>
                <w:sz w:val="18"/>
                <w:szCs w:val="18"/>
              </w:rPr>
              <w:t>5.00</w:t>
            </w:r>
          </w:p>
        </w:tc>
        <w:tc>
          <w:tcPr>
            <w:tcW w:w="1345" w:type="dxa"/>
            <w:tcBorders>
              <w:top w:val="single" w:sz="8" w:space="0" w:color="auto"/>
              <w:left w:val="single" w:sz="8" w:space="0" w:color="auto"/>
              <w:bottom w:val="single" w:sz="8" w:space="0" w:color="auto"/>
              <w:right w:val="single" w:sz="8" w:space="0" w:color="auto"/>
            </w:tcBorders>
            <w:tcMar>
              <w:left w:w="108" w:type="dxa"/>
              <w:right w:w="108" w:type="dxa"/>
            </w:tcMar>
          </w:tcPr>
          <w:p w14:paraId="2612B2B6" w14:textId="6A461290" w:rsidR="7D9377D5" w:rsidRDefault="7D9377D5" w:rsidP="7D9377D5">
            <w:pPr>
              <w:jc w:val="center"/>
            </w:pPr>
            <w:r w:rsidRPr="7D9377D5">
              <w:rPr>
                <w:rFonts w:ascii="Work Sans" w:eastAsia="Work Sans" w:hAnsi="Work Sans" w:cs="Work Sans"/>
                <w:sz w:val="18"/>
                <w:szCs w:val="18"/>
              </w:rPr>
              <w:t>GAS</w:t>
            </w:r>
          </w:p>
        </w:tc>
        <w:tc>
          <w:tcPr>
            <w:tcW w:w="1145" w:type="dxa"/>
            <w:tcBorders>
              <w:top w:val="single" w:sz="8" w:space="0" w:color="auto"/>
              <w:left w:val="single" w:sz="8" w:space="0" w:color="auto"/>
              <w:bottom w:val="single" w:sz="8" w:space="0" w:color="auto"/>
              <w:right w:val="single" w:sz="8" w:space="0" w:color="auto"/>
            </w:tcBorders>
            <w:tcMar>
              <w:left w:w="108" w:type="dxa"/>
              <w:right w:w="108" w:type="dxa"/>
            </w:tcMar>
          </w:tcPr>
          <w:p w14:paraId="33243F93" w14:textId="00CCE8BE" w:rsidR="7D9377D5" w:rsidRDefault="7D9377D5" w:rsidP="7D9377D5">
            <w:pPr>
              <w:jc w:val="center"/>
            </w:pPr>
            <w:r w:rsidRPr="7D9377D5">
              <w:rPr>
                <w:rFonts w:ascii="Work Sans" w:eastAsia="Work Sans" w:hAnsi="Work Sans" w:cs="Work Sans"/>
                <w:sz w:val="18"/>
                <w:szCs w:val="18"/>
              </w:rPr>
              <w:t>TAME</w:t>
            </w:r>
          </w:p>
        </w:tc>
        <w:tc>
          <w:tcPr>
            <w:tcW w:w="1750" w:type="dxa"/>
            <w:tcBorders>
              <w:top w:val="single" w:sz="8" w:space="0" w:color="auto"/>
              <w:left w:val="single" w:sz="8" w:space="0" w:color="auto"/>
              <w:bottom w:val="single" w:sz="8" w:space="0" w:color="auto"/>
              <w:right w:val="single" w:sz="8" w:space="0" w:color="auto"/>
            </w:tcBorders>
            <w:tcMar>
              <w:left w:w="108" w:type="dxa"/>
              <w:right w:w="108" w:type="dxa"/>
            </w:tcMar>
          </w:tcPr>
          <w:p w14:paraId="4DED6A9A" w14:textId="265ACD1C" w:rsidR="7D9377D5" w:rsidRDefault="7D9377D5" w:rsidP="7D9377D5">
            <w:pPr>
              <w:jc w:val="center"/>
            </w:pPr>
            <w:r w:rsidRPr="7D9377D5">
              <w:rPr>
                <w:rFonts w:ascii="Work Sans" w:eastAsia="Work Sans" w:hAnsi="Work Sans" w:cs="Work Sans"/>
                <w:sz w:val="18"/>
                <w:szCs w:val="18"/>
              </w:rPr>
              <w:t>GENERSA</w:t>
            </w:r>
          </w:p>
        </w:tc>
        <w:tc>
          <w:tcPr>
            <w:tcW w:w="1224" w:type="dxa"/>
            <w:tcBorders>
              <w:top w:val="single" w:sz="8" w:space="0" w:color="auto"/>
              <w:left w:val="single" w:sz="8" w:space="0" w:color="auto"/>
              <w:bottom w:val="single" w:sz="8" w:space="0" w:color="auto"/>
              <w:right w:val="single" w:sz="8" w:space="0" w:color="auto"/>
            </w:tcBorders>
            <w:tcMar>
              <w:left w:w="108" w:type="dxa"/>
              <w:right w:w="108" w:type="dxa"/>
            </w:tcMar>
          </w:tcPr>
          <w:p w14:paraId="399012EC" w14:textId="30EBD8A9" w:rsidR="7D9377D5" w:rsidRDefault="7D9377D5" w:rsidP="7D9377D5">
            <w:pPr>
              <w:jc w:val="center"/>
            </w:pPr>
            <w:r w:rsidRPr="7D9377D5">
              <w:rPr>
                <w:rFonts w:ascii="Work Sans" w:eastAsia="Work Sans" w:hAnsi="Work Sans" w:cs="Work Sans"/>
                <w:sz w:val="18"/>
                <w:szCs w:val="18"/>
              </w:rPr>
              <w:t>TERMICA</w:t>
            </w:r>
          </w:p>
        </w:tc>
      </w:tr>
    </w:tbl>
    <w:p w14:paraId="67EA0429" w14:textId="19DB0F29" w:rsidR="4BCC5F30" w:rsidRDefault="4BCC5F30" w:rsidP="0708289C">
      <w:pPr>
        <w:spacing w:after="200"/>
        <w:jc w:val="center"/>
        <w:rPr>
          <w:rFonts w:ascii="Work Sans" w:eastAsia="Work Sans" w:hAnsi="Work Sans" w:cs="Work Sans"/>
          <w:i/>
          <w:iCs/>
          <w:color w:val="44546A" w:themeColor="text2"/>
          <w:sz w:val="18"/>
          <w:szCs w:val="18"/>
        </w:rPr>
      </w:pPr>
      <w:r w:rsidRPr="7D9377D5">
        <w:rPr>
          <w:rFonts w:ascii="Work Sans" w:eastAsia="Work Sans" w:hAnsi="Work Sans" w:cs="Work Sans"/>
          <w:i/>
          <w:iCs/>
          <w:color w:val="44546A" w:themeColor="text2"/>
          <w:sz w:val="18"/>
          <w:szCs w:val="18"/>
        </w:rPr>
        <w:t xml:space="preserve">Fuente: </w:t>
      </w:r>
      <w:proofErr w:type="spellStart"/>
      <w:r w:rsidRPr="7D9377D5">
        <w:rPr>
          <w:rFonts w:ascii="Work Sans" w:eastAsia="Work Sans" w:hAnsi="Work Sans" w:cs="Work Sans"/>
          <w:i/>
          <w:iCs/>
          <w:color w:val="44546A" w:themeColor="text2"/>
          <w:sz w:val="18"/>
          <w:szCs w:val="18"/>
        </w:rPr>
        <w:t>xm</w:t>
      </w:r>
      <w:proofErr w:type="spellEnd"/>
    </w:p>
    <w:p w14:paraId="302772B7" w14:textId="574469B7" w:rsidR="54693BD7" w:rsidRDefault="63FF3BD8" w:rsidP="29FC7956">
      <w:pPr>
        <w:jc w:val="both"/>
      </w:pPr>
      <w:r w:rsidRPr="54693BD7">
        <w:rPr>
          <w:rFonts w:ascii="Work Sans" w:eastAsia="Work Sans" w:hAnsi="Work Sans" w:cs="Work Sans"/>
          <w:color w:val="000000" w:themeColor="text1"/>
        </w:rPr>
        <w:t>Para el año 2022, el índice de cobertura de energía eléctrica del departamento se encuentra registrado de la siguiente manera:</w:t>
      </w:r>
    </w:p>
    <w:p w14:paraId="5E047037" w14:textId="079336F1" w:rsidR="4BCC5F30" w:rsidRDefault="4BCC5F30" w:rsidP="62C3FEB0">
      <w:pPr>
        <w:spacing w:after="200" w:line="257" w:lineRule="auto"/>
        <w:jc w:val="center"/>
        <w:rPr>
          <w:rFonts w:ascii="Work Sans" w:eastAsia="Work Sans" w:hAnsi="Work Sans" w:cs="Work Sans"/>
          <w:i/>
          <w:color w:val="44546A" w:themeColor="text2"/>
          <w:sz w:val="18"/>
          <w:szCs w:val="18"/>
        </w:rPr>
      </w:pPr>
      <w:r w:rsidRPr="7D9377D5">
        <w:rPr>
          <w:rFonts w:ascii="Work Sans" w:eastAsia="Work Sans" w:hAnsi="Work Sans" w:cs="Work Sans"/>
          <w:i/>
          <w:iCs/>
          <w:color w:val="44546A" w:themeColor="text2"/>
          <w:sz w:val="18"/>
          <w:szCs w:val="18"/>
        </w:rPr>
        <w:t>Tabla 2</w:t>
      </w:r>
      <w:r w:rsidR="05E7CDCF" w:rsidRPr="391741A6">
        <w:rPr>
          <w:rFonts w:ascii="Work Sans" w:eastAsia="Work Sans" w:hAnsi="Work Sans" w:cs="Work Sans"/>
          <w:i/>
          <w:iCs/>
          <w:color w:val="44546A" w:themeColor="text2"/>
          <w:sz w:val="18"/>
          <w:szCs w:val="18"/>
        </w:rPr>
        <w:t>.</w:t>
      </w:r>
      <w:r w:rsidRPr="7D9377D5">
        <w:rPr>
          <w:rFonts w:ascii="Work Sans" w:eastAsia="Work Sans" w:hAnsi="Work Sans" w:cs="Work Sans"/>
          <w:i/>
          <w:iCs/>
          <w:color w:val="44546A" w:themeColor="text2"/>
          <w:sz w:val="18"/>
          <w:szCs w:val="18"/>
        </w:rPr>
        <w:t xml:space="preserve"> ICEE </w:t>
      </w:r>
      <w:r w:rsidR="05E7CDCF" w:rsidRPr="391741A6">
        <w:rPr>
          <w:rFonts w:ascii="Work Sans" w:eastAsia="Work Sans" w:hAnsi="Work Sans" w:cs="Work Sans"/>
          <w:i/>
          <w:iCs/>
          <w:color w:val="44546A" w:themeColor="text2"/>
          <w:sz w:val="18"/>
          <w:szCs w:val="18"/>
        </w:rPr>
        <w:t>- Arauca</w:t>
      </w:r>
    </w:p>
    <w:tbl>
      <w:tblPr>
        <w:tblStyle w:val="TableGrid"/>
        <w:tblW w:w="8836" w:type="dxa"/>
        <w:jc w:val="center"/>
        <w:tblLayout w:type="fixed"/>
        <w:tblLook w:val="04A0" w:firstRow="1" w:lastRow="0" w:firstColumn="1" w:lastColumn="0" w:noHBand="0" w:noVBand="1"/>
      </w:tblPr>
      <w:tblGrid>
        <w:gridCol w:w="1725"/>
        <w:gridCol w:w="1538"/>
        <w:gridCol w:w="1830"/>
        <w:gridCol w:w="1575"/>
        <w:gridCol w:w="2168"/>
      </w:tblGrid>
      <w:tr w:rsidR="7D9377D5" w14:paraId="6439CC70" w14:textId="77777777" w:rsidTr="4A22E8D0">
        <w:trPr>
          <w:trHeight w:val="630"/>
          <w:jc w:val="center"/>
        </w:trPr>
        <w:tc>
          <w:tcPr>
            <w:tcW w:w="17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D9E7CB" w14:textId="03B5809C"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Departamento</w:t>
            </w:r>
          </w:p>
        </w:tc>
        <w:tc>
          <w:tcPr>
            <w:tcW w:w="153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B4451B" w14:textId="7C752891"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Viviendas totales - VT</w:t>
            </w:r>
          </w:p>
        </w:tc>
        <w:tc>
          <w:tcPr>
            <w:tcW w:w="1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D06A19" w14:textId="15F6233D"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Viviendas con servicio VCS</w:t>
            </w:r>
          </w:p>
        </w:tc>
        <w:tc>
          <w:tcPr>
            <w:tcW w:w="15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4E2488" w14:textId="17CE2C5A"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ICEE</w:t>
            </w:r>
          </w:p>
        </w:tc>
        <w:tc>
          <w:tcPr>
            <w:tcW w:w="21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3CC057" w14:textId="65EF772C" w:rsidR="7D9377D5" w:rsidRDefault="7D9377D5" w:rsidP="7D9377D5">
            <w:pPr>
              <w:jc w:val="center"/>
              <w:rPr>
                <w:rFonts w:ascii="Work Sans" w:eastAsia="Work Sans" w:hAnsi="Work Sans" w:cs="Work Sans"/>
                <w:b/>
                <w:color w:val="000000" w:themeColor="text1"/>
                <w:sz w:val="18"/>
                <w:szCs w:val="18"/>
              </w:rPr>
            </w:pPr>
            <w:r w:rsidRPr="06B5AEA0">
              <w:rPr>
                <w:rFonts w:ascii="Work Sans" w:eastAsia="Work Sans" w:hAnsi="Work Sans" w:cs="Work Sans"/>
                <w:b/>
                <w:color w:val="000000" w:themeColor="text1"/>
                <w:sz w:val="18"/>
                <w:szCs w:val="18"/>
              </w:rPr>
              <w:t>Viviendas sin servicio - VSS</w:t>
            </w:r>
          </w:p>
        </w:tc>
      </w:tr>
      <w:tr w:rsidR="7D9377D5" w14:paraId="22943295" w14:textId="77777777" w:rsidTr="4A22E8D0">
        <w:trPr>
          <w:trHeight w:val="315"/>
          <w:jc w:val="center"/>
        </w:trPr>
        <w:tc>
          <w:tcPr>
            <w:tcW w:w="172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A4EB25" w14:textId="4AB8C4B9"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Arauca</w:t>
            </w:r>
          </w:p>
        </w:tc>
        <w:tc>
          <w:tcPr>
            <w:tcW w:w="153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2E1399" w14:textId="79C2FDB1"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106.625</w:t>
            </w:r>
          </w:p>
        </w:tc>
        <w:tc>
          <w:tcPr>
            <w:tcW w:w="1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F82867" w14:textId="6CD5C0A3"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99.709</w:t>
            </w:r>
          </w:p>
        </w:tc>
        <w:tc>
          <w:tcPr>
            <w:tcW w:w="15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AF2027" w14:textId="181F706A"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93.51%</w:t>
            </w:r>
          </w:p>
        </w:tc>
        <w:tc>
          <w:tcPr>
            <w:tcW w:w="216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E512B3" w14:textId="7D8A9986" w:rsidR="7D9377D5" w:rsidRDefault="7D9377D5" w:rsidP="4A22E8D0">
            <w:pPr>
              <w:jc w:val="center"/>
              <w:rPr>
                <w:rFonts w:ascii="Work Sans" w:eastAsia="Work Sans" w:hAnsi="Work Sans" w:cs="Work Sans"/>
                <w:color w:val="000000" w:themeColor="text1"/>
                <w:sz w:val="18"/>
                <w:szCs w:val="18"/>
              </w:rPr>
            </w:pPr>
            <w:r w:rsidRPr="06B5AEA0">
              <w:rPr>
                <w:rFonts w:ascii="Work Sans" w:eastAsia="Work Sans" w:hAnsi="Work Sans" w:cs="Work Sans"/>
                <w:color w:val="000000" w:themeColor="text1"/>
                <w:sz w:val="18"/>
                <w:szCs w:val="18"/>
              </w:rPr>
              <w:t>6.916</w:t>
            </w:r>
          </w:p>
        </w:tc>
      </w:tr>
    </w:tbl>
    <w:p w14:paraId="61CF29E1" w14:textId="131A4F71" w:rsidR="4BCC5F30" w:rsidRDefault="4BCC5F30" w:rsidP="62C3FEB0">
      <w:pPr>
        <w:spacing w:after="200"/>
        <w:jc w:val="center"/>
      </w:pPr>
      <w:r w:rsidRPr="7D9377D5">
        <w:rPr>
          <w:rFonts w:ascii="Work Sans" w:eastAsia="Work Sans" w:hAnsi="Work Sans" w:cs="Work Sans"/>
          <w:i/>
          <w:iCs/>
          <w:color w:val="44546A" w:themeColor="text2"/>
          <w:sz w:val="18"/>
          <w:szCs w:val="18"/>
        </w:rPr>
        <w:t>Fuente: UPME</w:t>
      </w:r>
    </w:p>
    <w:p w14:paraId="175E3B61" w14:textId="6AEEE4EE" w:rsidR="4BCC5F30" w:rsidRDefault="4BCC5F30" w:rsidP="29DDCC2A">
      <w:pPr>
        <w:spacing w:line="257" w:lineRule="auto"/>
        <w:jc w:val="both"/>
        <w:rPr>
          <w:rFonts w:ascii="Work Sans" w:eastAsia="Work Sans" w:hAnsi="Work Sans" w:cs="Work Sans"/>
        </w:rPr>
      </w:pPr>
      <w:r w:rsidRPr="7D9377D5">
        <w:rPr>
          <w:rFonts w:ascii="Work Sans" w:eastAsia="Work Sans" w:hAnsi="Work Sans" w:cs="Work Sans"/>
        </w:rPr>
        <w:t xml:space="preserve">De los datos establecidos en la </w:t>
      </w:r>
      <w:r w:rsidR="1489F21B" w:rsidRPr="4A22E8D0">
        <w:rPr>
          <w:rFonts w:ascii="Work Sans" w:eastAsia="Work Sans" w:hAnsi="Work Sans" w:cs="Work Sans"/>
        </w:rPr>
        <w:t>T</w:t>
      </w:r>
      <w:r w:rsidRPr="4A22E8D0">
        <w:rPr>
          <w:rFonts w:ascii="Work Sans" w:eastAsia="Work Sans" w:hAnsi="Work Sans" w:cs="Work Sans"/>
        </w:rPr>
        <w:t>abla</w:t>
      </w:r>
      <w:r w:rsidRPr="7D9377D5">
        <w:rPr>
          <w:rFonts w:ascii="Work Sans" w:eastAsia="Work Sans" w:hAnsi="Work Sans" w:cs="Work Sans"/>
        </w:rPr>
        <w:t xml:space="preserve"> 2, se evidencian </w:t>
      </w:r>
      <w:r w:rsidRPr="326087C8">
        <w:rPr>
          <w:rFonts w:ascii="Work Sans" w:eastAsia="Work Sans" w:hAnsi="Work Sans" w:cs="Work Sans"/>
          <w:b/>
        </w:rPr>
        <w:t>6.916 viviendas sin servicio de energía</w:t>
      </w:r>
      <w:r w:rsidRPr="7D9377D5">
        <w:rPr>
          <w:rFonts w:ascii="Work Sans" w:eastAsia="Work Sans" w:hAnsi="Work Sans" w:cs="Work Sans"/>
        </w:rPr>
        <w:t>, población en la que se deberán enfocar los nuevos proyectos de energización mediante las distintas fuentes de financiación como los son los Fondos de Apoyo para la Energización en Zona Rural, Sistema General de Regalías, Comunidades Energéticas y recursos del Departamento o Municipio.</w:t>
      </w:r>
    </w:p>
    <w:p w14:paraId="24C00BFF" w14:textId="2767AD01" w:rsidR="29DD6026" w:rsidRDefault="29DD6026" w:rsidP="30CA605F">
      <w:pPr>
        <w:spacing w:after="200"/>
        <w:jc w:val="both"/>
        <w:rPr>
          <w:rFonts w:ascii="Work Sans" w:eastAsia="Work Sans" w:hAnsi="Work Sans" w:cs="Work Sans"/>
        </w:rPr>
      </w:pPr>
      <w:r w:rsidRPr="06E3E562">
        <w:rPr>
          <w:rFonts w:ascii="Work Sans" w:eastAsia="Work Sans" w:hAnsi="Work Sans" w:cs="Work Sans"/>
        </w:rPr>
        <w:t>El</w:t>
      </w:r>
      <w:r w:rsidR="0008262D">
        <w:rPr>
          <w:rFonts w:ascii="Work Sans" w:eastAsia="Work Sans" w:hAnsi="Work Sans" w:cs="Work Sans"/>
        </w:rPr>
        <w:t xml:space="preserve"> operador de red del departamento de Arauca para el Sistema Interconectado Nacional </w:t>
      </w:r>
      <w:r w:rsidR="00165D49">
        <w:rPr>
          <w:rFonts w:ascii="Work Sans" w:eastAsia="Work Sans" w:hAnsi="Work Sans" w:cs="Work Sans"/>
        </w:rPr>
        <w:t xml:space="preserve">es la Empresa de Energía Eléctrica </w:t>
      </w:r>
      <w:r w:rsidR="00F44318">
        <w:rPr>
          <w:rFonts w:ascii="Work Sans" w:eastAsia="Work Sans" w:hAnsi="Work Sans" w:cs="Work Sans"/>
        </w:rPr>
        <w:t>de Arauca – ENELAR.</w:t>
      </w:r>
      <w:r w:rsidRPr="06E3E562">
        <w:rPr>
          <w:rFonts w:ascii="Work Sans" w:eastAsia="Work Sans" w:hAnsi="Work Sans" w:cs="Work Sans"/>
        </w:rPr>
        <w:t xml:space="preserve"> </w:t>
      </w:r>
      <w:r w:rsidR="00F44318">
        <w:rPr>
          <w:rFonts w:ascii="Work Sans" w:eastAsia="Work Sans" w:hAnsi="Work Sans" w:cs="Work Sans"/>
        </w:rPr>
        <w:t>El</w:t>
      </w:r>
      <w:r w:rsidRPr="06E3E562">
        <w:rPr>
          <w:rFonts w:ascii="Work Sans" w:eastAsia="Work Sans" w:hAnsi="Work Sans" w:cs="Work Sans"/>
        </w:rPr>
        <w:t xml:space="preserve"> suministro de energía eléctrica llega a través de la línea de transmisión a 230 kV, que parte desde la subestación Los Palos en Bucaramanga y llega a las subestaciones de Banadía y Caño Limón, en el departamento de Arauca. A partir de éstas, se derivan las líneas de subtransmisión a 34,5 kV y 115 kV con una extensión aproximada de 650,23 km, que pasa por parte de los 7 municipios que conforman este departamento. </w:t>
      </w:r>
    </w:p>
    <w:p w14:paraId="45EF1A6C" w14:textId="0F302D58" w:rsidR="29DD6026" w:rsidRDefault="58F6C9EE" w:rsidP="06E3E562">
      <w:pPr>
        <w:spacing w:after="200"/>
        <w:jc w:val="both"/>
        <w:rPr>
          <w:rFonts w:ascii="Work Sans" w:eastAsia="Work Sans" w:hAnsi="Work Sans" w:cs="Work Sans"/>
        </w:rPr>
      </w:pPr>
      <w:r w:rsidRPr="40EB86DC">
        <w:rPr>
          <w:rFonts w:ascii="Work Sans" w:eastAsia="Work Sans" w:hAnsi="Work Sans" w:cs="Work Sans"/>
        </w:rPr>
        <w:t xml:space="preserve">El </w:t>
      </w:r>
      <w:r w:rsidR="29DD6026" w:rsidRPr="40EB86DC">
        <w:rPr>
          <w:rFonts w:ascii="Work Sans" w:eastAsia="Work Sans" w:hAnsi="Work Sans" w:cs="Work Sans"/>
        </w:rPr>
        <w:t>Sistema</w:t>
      </w:r>
      <w:r w:rsidR="29DD6026" w:rsidRPr="06E3E562">
        <w:rPr>
          <w:rFonts w:ascii="Work Sans" w:eastAsia="Work Sans" w:hAnsi="Work Sans" w:cs="Work Sans"/>
        </w:rPr>
        <w:t xml:space="preserve"> de Distribución Local – SDL, está conformado por 19 subestaciones, en las cuales opera con tensiones de 34,5 kV y 13,8 kV. Además, está constituido por la subestación Tame 115 kV, la cual perteneciente al Sistema de Transmisión Regional (STR), que se interconecta a la subestación Banadía mediante una línea de transmisión de 60 kilómetros.</w:t>
      </w:r>
    </w:p>
    <w:p w14:paraId="313195EE" w14:textId="716931C6" w:rsidR="29DD6026" w:rsidRDefault="29DD6026" w:rsidP="06E3E562">
      <w:pPr>
        <w:spacing w:after="200"/>
        <w:jc w:val="center"/>
        <w:rPr>
          <w:rFonts w:ascii="Work Sans" w:eastAsia="Work Sans" w:hAnsi="Work Sans" w:cs="Work Sans"/>
        </w:rPr>
      </w:pPr>
      <w:r w:rsidRPr="06E3E562">
        <w:rPr>
          <w:rFonts w:ascii="Work Sans" w:eastAsia="Work Sans" w:hAnsi="Work Sans" w:cs="Work Sans"/>
          <w:i/>
          <w:iCs/>
          <w:color w:val="44546A" w:themeColor="text2"/>
          <w:sz w:val="18"/>
          <w:szCs w:val="18"/>
        </w:rPr>
        <w:t>Ilustración 2. Red de distribución en Arauca</w:t>
      </w:r>
    </w:p>
    <w:p w14:paraId="7C499667" w14:textId="70C2F8C5" w:rsidR="29DD6026" w:rsidRDefault="29DD6026" w:rsidP="06E3E562">
      <w:pPr>
        <w:spacing w:after="200" w:line="257" w:lineRule="auto"/>
        <w:jc w:val="center"/>
        <w:rPr>
          <w:rFonts w:ascii="Work Sans" w:eastAsia="Work Sans" w:hAnsi="Work Sans" w:cs="Work Sans"/>
          <w:i/>
          <w:iCs/>
          <w:color w:val="44546A" w:themeColor="text2"/>
          <w:sz w:val="18"/>
          <w:szCs w:val="18"/>
        </w:rPr>
      </w:pPr>
      <w:r w:rsidRPr="06E3E562">
        <w:rPr>
          <w:rFonts w:ascii="Work Sans" w:eastAsia="Work Sans" w:hAnsi="Work Sans" w:cs="Work Sans"/>
        </w:rPr>
        <w:t xml:space="preserve"> </w:t>
      </w:r>
      <w:r>
        <w:rPr>
          <w:noProof/>
        </w:rPr>
        <w:drawing>
          <wp:inline distT="0" distB="0" distL="0" distR="0" wp14:anchorId="07CE2314" wp14:editId="2D5E8FE7">
            <wp:extent cx="5391152" cy="2047875"/>
            <wp:effectExtent l="0" t="0" r="0" b="0"/>
            <wp:docPr id="1742871332" name="Picture 61324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242410"/>
                    <pic:cNvPicPr/>
                  </pic:nvPicPr>
                  <pic:blipFill>
                    <a:blip r:embed="rId12">
                      <a:extLst>
                        <a:ext uri="{28A0092B-C50C-407E-A947-70E740481C1C}">
                          <a14:useLocalDpi xmlns:a14="http://schemas.microsoft.com/office/drawing/2010/main" val="0"/>
                        </a:ext>
                      </a:extLst>
                    </a:blip>
                    <a:stretch>
                      <a:fillRect/>
                    </a:stretch>
                  </pic:blipFill>
                  <pic:spPr>
                    <a:xfrm>
                      <a:off x="0" y="0"/>
                      <a:ext cx="5391152" cy="2047875"/>
                    </a:xfrm>
                    <a:prstGeom prst="rect">
                      <a:avLst/>
                    </a:prstGeom>
                  </pic:spPr>
                </pic:pic>
              </a:graphicData>
            </a:graphic>
          </wp:inline>
        </w:drawing>
      </w:r>
      <w:r w:rsidRPr="06E3E562">
        <w:rPr>
          <w:rFonts w:ascii="Work Sans" w:eastAsia="Work Sans" w:hAnsi="Work Sans" w:cs="Work Sans"/>
          <w:i/>
          <w:iCs/>
          <w:color w:val="44546A" w:themeColor="text2"/>
          <w:sz w:val="18"/>
          <w:szCs w:val="18"/>
        </w:rPr>
        <w:t xml:space="preserve">Fuente: </w:t>
      </w:r>
      <w:proofErr w:type="spellStart"/>
      <w:r w:rsidRPr="06E3E562">
        <w:rPr>
          <w:rFonts w:ascii="Work Sans" w:eastAsia="Work Sans" w:hAnsi="Work Sans" w:cs="Work Sans"/>
          <w:i/>
          <w:iCs/>
          <w:color w:val="44546A" w:themeColor="text2"/>
          <w:sz w:val="18"/>
          <w:szCs w:val="18"/>
        </w:rPr>
        <w:t>Enelar</w:t>
      </w:r>
      <w:proofErr w:type="spellEnd"/>
    </w:p>
    <w:p w14:paraId="6A53C56C" w14:textId="6EF32D21" w:rsidR="29DD6026" w:rsidRDefault="29DD6026" w:rsidP="06E3E562">
      <w:pPr>
        <w:spacing w:after="200" w:line="257" w:lineRule="auto"/>
        <w:jc w:val="both"/>
        <w:rPr>
          <w:rFonts w:ascii="Work Sans" w:eastAsia="Work Sans" w:hAnsi="Work Sans" w:cs="Work Sans"/>
        </w:rPr>
      </w:pPr>
      <w:r w:rsidRPr="06E3E562">
        <w:rPr>
          <w:rFonts w:ascii="Work Sans" w:eastAsia="Work Sans" w:hAnsi="Work Sans" w:cs="Work Sans"/>
        </w:rPr>
        <w:t xml:space="preserve">En el último año, la subárea de Arauca ha tenido 20 eventos de Demanda No atendida No programada correspondientes a 500.48 </w:t>
      </w:r>
      <w:proofErr w:type="spellStart"/>
      <w:r w:rsidRPr="06E3E562">
        <w:rPr>
          <w:rFonts w:ascii="Work Sans" w:eastAsia="Work Sans" w:hAnsi="Work Sans" w:cs="Work Sans"/>
        </w:rPr>
        <w:t>MWh</w:t>
      </w:r>
      <w:proofErr w:type="spellEnd"/>
      <w:r w:rsidRPr="06E3E562">
        <w:rPr>
          <w:rFonts w:ascii="Work Sans" w:eastAsia="Work Sans" w:hAnsi="Work Sans" w:cs="Work Sans"/>
        </w:rPr>
        <w:t xml:space="preserve">, la mayoría en el municipio de Tame. A continuación, se presentan dichos eventos: </w:t>
      </w:r>
    </w:p>
    <w:p w14:paraId="6832AAF5" w14:textId="34D7A08D" w:rsidR="06E3E562" w:rsidRDefault="06E3E562" w:rsidP="06E3E562">
      <w:pPr>
        <w:spacing w:after="200" w:line="257" w:lineRule="auto"/>
        <w:jc w:val="both"/>
        <w:rPr>
          <w:rFonts w:ascii="Work Sans" w:eastAsia="Work Sans" w:hAnsi="Work Sans" w:cs="Work Sans"/>
          <w:i/>
          <w:iCs/>
          <w:color w:val="44546A" w:themeColor="text2"/>
          <w:sz w:val="18"/>
          <w:szCs w:val="18"/>
        </w:rPr>
      </w:pPr>
    </w:p>
    <w:p w14:paraId="13A608D7" w14:textId="023C04F3" w:rsidR="29DD6026" w:rsidRDefault="29DD6026" w:rsidP="06E3E562">
      <w:pPr>
        <w:spacing w:after="200" w:line="257" w:lineRule="auto"/>
        <w:jc w:val="center"/>
        <w:rPr>
          <w:rFonts w:ascii="Work Sans" w:eastAsia="Work Sans" w:hAnsi="Work Sans" w:cs="Work Sans"/>
          <w:i/>
          <w:iCs/>
          <w:color w:val="44546A" w:themeColor="text2"/>
          <w:sz w:val="18"/>
          <w:szCs w:val="18"/>
        </w:rPr>
      </w:pPr>
      <w:r w:rsidRPr="06E3E562">
        <w:rPr>
          <w:rFonts w:ascii="Work Sans" w:eastAsia="Work Sans" w:hAnsi="Work Sans" w:cs="Work Sans"/>
          <w:i/>
          <w:iCs/>
          <w:color w:val="44546A" w:themeColor="text2"/>
          <w:sz w:val="18"/>
          <w:szCs w:val="18"/>
        </w:rPr>
        <w:t>Tabla 5. Eventos de DNA No programados en el último año en Arauca.</w:t>
      </w:r>
    </w:p>
    <w:tbl>
      <w:tblPr>
        <w:tblStyle w:val="TableGrid"/>
        <w:tblW w:w="0" w:type="auto"/>
        <w:tblLook w:val="04A0" w:firstRow="1" w:lastRow="0" w:firstColumn="1" w:lastColumn="0" w:noHBand="0" w:noVBand="1"/>
      </w:tblPr>
      <w:tblGrid>
        <w:gridCol w:w="1079"/>
        <w:gridCol w:w="1833"/>
        <w:gridCol w:w="830"/>
        <w:gridCol w:w="3759"/>
        <w:gridCol w:w="1317"/>
      </w:tblGrid>
      <w:tr w:rsidR="06E3E562" w14:paraId="1EEFBE21" w14:textId="77777777" w:rsidTr="06E3E562">
        <w:trPr>
          <w:trHeight w:val="30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F60EE6" w14:textId="3EE49510" w:rsidR="06E3E562" w:rsidRDefault="06E3E562" w:rsidP="06E3E562">
            <w:pPr>
              <w:jc w:val="center"/>
            </w:pPr>
            <w:r w:rsidRPr="06E3E562">
              <w:rPr>
                <w:rFonts w:ascii="Work Sans" w:eastAsia="Work Sans" w:hAnsi="Work Sans" w:cs="Work Sans"/>
                <w:b/>
                <w:bCs/>
                <w:sz w:val="18"/>
                <w:szCs w:val="18"/>
              </w:rPr>
              <w:t>Fecha Hora Inicial</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CAA009" w14:textId="797C9F04" w:rsidR="06E3E562" w:rsidRDefault="06E3E562" w:rsidP="06E3E562">
            <w:pPr>
              <w:jc w:val="center"/>
            </w:pPr>
            <w:r w:rsidRPr="06E3E562">
              <w:rPr>
                <w:rFonts w:ascii="Work Sans" w:eastAsia="Work Sans" w:hAnsi="Work Sans" w:cs="Work Sans"/>
                <w:b/>
                <w:bCs/>
                <w:sz w:val="18"/>
                <w:szCs w:val="18"/>
              </w:rPr>
              <w:t>Fecha Hora Final</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8CE583" w14:textId="13A8F9D4" w:rsidR="06E3E562" w:rsidRDefault="06E3E562" w:rsidP="06E3E562">
            <w:pPr>
              <w:jc w:val="center"/>
              <w:rPr>
                <w:rFonts w:ascii="Work Sans" w:eastAsia="Work Sans" w:hAnsi="Work Sans" w:cs="Work Sans"/>
                <w:b/>
                <w:bCs/>
                <w:sz w:val="18"/>
                <w:szCs w:val="18"/>
              </w:rPr>
            </w:pPr>
            <w:proofErr w:type="spellStart"/>
            <w:r w:rsidRPr="06E3E562">
              <w:rPr>
                <w:rFonts w:ascii="Work Sans" w:eastAsia="Work Sans" w:hAnsi="Work Sans" w:cs="Work Sans"/>
                <w:b/>
                <w:bCs/>
                <w:sz w:val="18"/>
                <w:szCs w:val="18"/>
              </w:rPr>
              <w:t>MWh</w:t>
            </w:r>
            <w:proofErr w:type="spellEnd"/>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33C3EE" w14:textId="4ADFB038" w:rsidR="06E3E562" w:rsidRDefault="06E3E562" w:rsidP="06E3E562">
            <w:pPr>
              <w:jc w:val="center"/>
            </w:pPr>
            <w:r w:rsidRPr="06E3E562">
              <w:rPr>
                <w:rFonts w:ascii="Work Sans" w:eastAsia="Work Sans" w:hAnsi="Work Sans" w:cs="Work Sans"/>
                <w:b/>
                <w:bCs/>
                <w:sz w:val="18"/>
                <w:szCs w:val="18"/>
              </w:rPr>
              <w:t>Descripción</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A323AF" w14:textId="098C3256" w:rsidR="06E3E562" w:rsidRDefault="06E3E562" w:rsidP="06E3E562">
            <w:pPr>
              <w:jc w:val="center"/>
            </w:pPr>
            <w:r w:rsidRPr="06E3E562">
              <w:rPr>
                <w:rFonts w:ascii="Work Sans" w:eastAsia="Work Sans" w:hAnsi="Work Sans" w:cs="Work Sans"/>
                <w:b/>
                <w:bCs/>
                <w:sz w:val="18"/>
                <w:szCs w:val="18"/>
              </w:rPr>
              <w:t>Municipio</w:t>
            </w:r>
          </w:p>
        </w:tc>
      </w:tr>
      <w:tr w:rsidR="06E3E562" w14:paraId="7E28FB53"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73E251" w14:textId="170163EA"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44C38D" w14:textId="18D9A229" w:rsidR="06E3E562" w:rsidRDefault="06E3E562" w:rsidP="06E3E562">
            <w:pPr>
              <w:jc w:val="center"/>
            </w:pPr>
            <w:r w:rsidRPr="06E3E562">
              <w:rPr>
                <w:rFonts w:ascii="Work Sans" w:eastAsia="Work Sans" w:hAnsi="Work Sans" w:cs="Work Sans"/>
                <w:sz w:val="18"/>
                <w:szCs w:val="18"/>
              </w:rPr>
              <w:t>28/09/2024 2:10</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A3FAEB" w14:textId="0DCAD795" w:rsidR="06E3E562" w:rsidRDefault="06E3E562" w:rsidP="06E3E562">
            <w:pPr>
              <w:jc w:val="center"/>
            </w:pPr>
            <w:r w:rsidRPr="06E3E562">
              <w:rPr>
                <w:rFonts w:ascii="Work Sans" w:eastAsia="Work Sans" w:hAnsi="Work Sans" w:cs="Work Sans"/>
                <w:sz w:val="18"/>
                <w:szCs w:val="18"/>
              </w:rPr>
              <w:t>15.6</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43167D" w14:textId="6FD270C7"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Demanda no atendida por </w:t>
            </w:r>
            <w:proofErr w:type="spellStart"/>
            <w:r w:rsidRPr="06E3E562">
              <w:rPr>
                <w:rFonts w:ascii="Work Sans" w:eastAsia="Work Sans" w:hAnsi="Work Sans" w:cs="Work Sans"/>
                <w:sz w:val="18"/>
                <w:szCs w:val="18"/>
              </w:rPr>
              <w:t>recierre</w:t>
            </w:r>
            <w:proofErr w:type="spellEnd"/>
            <w:r w:rsidRPr="06E3E562">
              <w:rPr>
                <w:rFonts w:ascii="Work Sans" w:eastAsia="Work Sans" w:hAnsi="Work Sans" w:cs="Work Sans"/>
                <w:sz w:val="18"/>
                <w:szCs w:val="18"/>
              </w:rPr>
              <w:t xml:space="preserve"> de la BL1 SAMORE A BANADIA 230 kV, dejando sin tensión las subestaciones radiales BANADIA 230 kV, CAÑO LIMÓN 230 kV y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E2358B" w14:textId="0A200435" w:rsidR="06E3E562" w:rsidRDefault="06E3E562" w:rsidP="06E3E562">
            <w:pPr>
              <w:jc w:val="center"/>
            </w:pPr>
            <w:r w:rsidRPr="06E3E562">
              <w:rPr>
                <w:rFonts w:ascii="Work Sans" w:eastAsia="Work Sans" w:hAnsi="Work Sans" w:cs="Work Sans"/>
                <w:sz w:val="18"/>
                <w:szCs w:val="18"/>
              </w:rPr>
              <w:t>Fortul</w:t>
            </w:r>
          </w:p>
        </w:tc>
      </w:tr>
      <w:tr w:rsidR="06E3E562" w14:paraId="5FA0553C"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8470D9" w14:textId="32EA902B"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DD2AA5" w14:textId="5872D169" w:rsidR="06E3E562" w:rsidRDefault="06E3E562" w:rsidP="06E3E562">
            <w:pPr>
              <w:jc w:val="center"/>
            </w:pPr>
            <w:r w:rsidRPr="06E3E562">
              <w:rPr>
                <w:rFonts w:ascii="Work Sans" w:eastAsia="Work Sans" w:hAnsi="Work Sans" w:cs="Work Sans"/>
                <w:sz w:val="18"/>
                <w:szCs w:val="18"/>
              </w:rPr>
              <w:t>27/09/2024 21:26</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1BBD8F" w14:textId="01CDD611" w:rsidR="06E3E562" w:rsidRDefault="06E3E562" w:rsidP="06E3E562">
            <w:pPr>
              <w:jc w:val="center"/>
            </w:pPr>
            <w:r w:rsidRPr="06E3E562">
              <w:rPr>
                <w:rFonts w:ascii="Work Sans" w:eastAsia="Work Sans" w:hAnsi="Work Sans" w:cs="Work Sans"/>
                <w:sz w:val="18"/>
                <w:szCs w:val="18"/>
              </w:rPr>
              <w:t>19.6</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C88E96" w14:textId="0DF60340"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Demanda no atendida disparo con </w:t>
            </w:r>
            <w:proofErr w:type="spellStart"/>
            <w:r w:rsidRPr="06E3E562">
              <w:rPr>
                <w:rFonts w:ascii="Work Sans" w:eastAsia="Work Sans" w:hAnsi="Work Sans" w:cs="Work Sans"/>
                <w:sz w:val="18"/>
                <w:szCs w:val="18"/>
              </w:rPr>
              <w:t>recierre</w:t>
            </w:r>
            <w:proofErr w:type="spellEnd"/>
            <w:r w:rsidRPr="06E3E562">
              <w:rPr>
                <w:rFonts w:ascii="Work Sans" w:eastAsia="Work Sans" w:hAnsi="Work Sans" w:cs="Work Sans"/>
                <w:sz w:val="18"/>
                <w:szCs w:val="18"/>
              </w:rPr>
              <w:t xml:space="preserve"> exitoso del circuito SAMORE - BANADÍA 1 115KV, dejando sin tensión las subestaciones radiales BANADIA 230 KV, CAÑO LIMÓN 230 KV y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245439" w14:textId="4D4C1BC1" w:rsidR="06E3E562" w:rsidRDefault="06E3E562" w:rsidP="06E3E562">
            <w:pPr>
              <w:jc w:val="center"/>
            </w:pPr>
            <w:r w:rsidRPr="06E3E562">
              <w:rPr>
                <w:rFonts w:ascii="Work Sans" w:eastAsia="Work Sans" w:hAnsi="Work Sans" w:cs="Work Sans"/>
                <w:sz w:val="18"/>
                <w:szCs w:val="18"/>
              </w:rPr>
              <w:t>Arauca, Arauquita</w:t>
            </w:r>
          </w:p>
        </w:tc>
      </w:tr>
      <w:tr w:rsidR="06E3E562" w14:paraId="0CDFAAD7"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0DEDE9" w14:textId="74CA58A2"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2ED936" w14:textId="47EE6397" w:rsidR="06E3E562" w:rsidRDefault="06E3E562" w:rsidP="06E3E562">
            <w:pPr>
              <w:jc w:val="center"/>
            </w:pPr>
            <w:r w:rsidRPr="06E3E562">
              <w:rPr>
                <w:rFonts w:ascii="Work Sans" w:eastAsia="Work Sans" w:hAnsi="Work Sans" w:cs="Work Sans"/>
                <w:sz w:val="18"/>
                <w:szCs w:val="18"/>
              </w:rPr>
              <w:t>27/09/2024 16:06</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2E9FC1" w14:textId="50CC9D45" w:rsidR="06E3E562" w:rsidRDefault="06E3E562" w:rsidP="06E3E562">
            <w:pPr>
              <w:jc w:val="center"/>
            </w:pPr>
            <w:r w:rsidRPr="06E3E562">
              <w:rPr>
                <w:rFonts w:ascii="Work Sans" w:eastAsia="Work Sans" w:hAnsi="Work Sans" w:cs="Work Sans"/>
                <w:sz w:val="18"/>
                <w:szCs w:val="18"/>
              </w:rPr>
              <w:t>4.1</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671595" w14:textId="3BAE203C"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3BBB863" w14:textId="2A1AB808" w:rsidR="06E3E562" w:rsidRDefault="06E3E562" w:rsidP="06E3E562">
            <w:pPr>
              <w:jc w:val="center"/>
            </w:pPr>
            <w:r w:rsidRPr="06E3E562">
              <w:rPr>
                <w:rFonts w:ascii="Work Sans" w:eastAsia="Work Sans" w:hAnsi="Work Sans" w:cs="Work Sans"/>
                <w:sz w:val="18"/>
                <w:szCs w:val="18"/>
              </w:rPr>
              <w:t>Tame</w:t>
            </w:r>
          </w:p>
        </w:tc>
      </w:tr>
      <w:tr w:rsidR="06E3E562" w14:paraId="7B177089"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549E37" w14:textId="7833DCB6"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7C3AD8" w14:textId="7CFC10B2" w:rsidR="06E3E562" w:rsidRDefault="06E3E562" w:rsidP="06E3E562">
            <w:pPr>
              <w:jc w:val="center"/>
            </w:pPr>
            <w:r w:rsidRPr="06E3E562">
              <w:rPr>
                <w:rFonts w:ascii="Work Sans" w:eastAsia="Work Sans" w:hAnsi="Work Sans" w:cs="Work Sans"/>
                <w:sz w:val="18"/>
                <w:szCs w:val="18"/>
              </w:rPr>
              <w:t>25/09/2024 17:17</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4B53C7" w14:textId="374DAAE3" w:rsidR="06E3E562" w:rsidRDefault="06E3E562" w:rsidP="06E3E562">
            <w:pPr>
              <w:jc w:val="center"/>
            </w:pPr>
            <w:r w:rsidRPr="06E3E562">
              <w:rPr>
                <w:rFonts w:ascii="Work Sans" w:eastAsia="Work Sans" w:hAnsi="Work Sans" w:cs="Work Sans"/>
                <w:sz w:val="18"/>
                <w:szCs w:val="18"/>
              </w:rPr>
              <w:t>32.3</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2CED01" w14:textId="209791AC"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DB2F27" w14:textId="10936174" w:rsidR="06E3E562" w:rsidRDefault="06E3E562" w:rsidP="06E3E562">
            <w:pPr>
              <w:jc w:val="center"/>
            </w:pPr>
            <w:r w:rsidRPr="06E3E562">
              <w:rPr>
                <w:rFonts w:ascii="Work Sans" w:eastAsia="Work Sans" w:hAnsi="Work Sans" w:cs="Work Sans"/>
                <w:sz w:val="18"/>
                <w:szCs w:val="18"/>
              </w:rPr>
              <w:t>Tame</w:t>
            </w:r>
          </w:p>
        </w:tc>
      </w:tr>
      <w:tr w:rsidR="06E3E562" w14:paraId="724BC01D"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929611" w14:textId="09D65679"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ADADE6" w14:textId="67D3C565" w:rsidR="06E3E562" w:rsidRDefault="06E3E562" w:rsidP="06E3E562">
            <w:pPr>
              <w:jc w:val="center"/>
            </w:pPr>
            <w:r w:rsidRPr="06E3E562">
              <w:rPr>
                <w:rFonts w:ascii="Work Sans" w:eastAsia="Work Sans" w:hAnsi="Work Sans" w:cs="Work Sans"/>
                <w:sz w:val="18"/>
                <w:szCs w:val="18"/>
              </w:rPr>
              <w:t>25/09/2024 9:30</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3CB61A" w14:textId="77BDD49D" w:rsidR="06E3E562" w:rsidRDefault="06E3E562" w:rsidP="06E3E562">
            <w:pPr>
              <w:jc w:val="center"/>
            </w:pPr>
            <w:r w:rsidRPr="06E3E562">
              <w:rPr>
                <w:rFonts w:ascii="Work Sans" w:eastAsia="Work Sans" w:hAnsi="Work Sans" w:cs="Work Sans"/>
                <w:sz w:val="18"/>
                <w:szCs w:val="18"/>
              </w:rPr>
              <w:t>7</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139A1B" w14:textId="05EAAF43"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C4A6BD" w14:textId="33523424" w:rsidR="06E3E562" w:rsidRDefault="06E3E562" w:rsidP="06E3E562">
            <w:pPr>
              <w:jc w:val="center"/>
            </w:pPr>
            <w:r w:rsidRPr="06E3E562">
              <w:rPr>
                <w:rFonts w:ascii="Work Sans" w:eastAsia="Work Sans" w:hAnsi="Work Sans" w:cs="Work Sans"/>
                <w:sz w:val="18"/>
                <w:szCs w:val="18"/>
              </w:rPr>
              <w:t>Tame</w:t>
            </w:r>
          </w:p>
        </w:tc>
      </w:tr>
      <w:tr w:rsidR="06E3E562" w14:paraId="5814B905"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3B2797" w14:textId="058195F6"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A450E0" w14:textId="78C3A51B" w:rsidR="06E3E562" w:rsidRDefault="06E3E562" w:rsidP="06E3E562">
            <w:pPr>
              <w:jc w:val="center"/>
            </w:pPr>
            <w:r w:rsidRPr="06E3E562">
              <w:rPr>
                <w:rFonts w:ascii="Work Sans" w:eastAsia="Work Sans" w:hAnsi="Work Sans" w:cs="Work Sans"/>
                <w:sz w:val="18"/>
                <w:szCs w:val="18"/>
              </w:rPr>
              <w:t>24/09/2024 16:53</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C7A497" w14:textId="097E7C9B" w:rsidR="06E3E562" w:rsidRDefault="06E3E562" w:rsidP="06E3E562">
            <w:pPr>
              <w:jc w:val="center"/>
            </w:pPr>
            <w:r w:rsidRPr="06E3E562">
              <w:rPr>
                <w:rFonts w:ascii="Work Sans" w:eastAsia="Work Sans" w:hAnsi="Work Sans" w:cs="Work Sans"/>
                <w:sz w:val="18"/>
                <w:szCs w:val="18"/>
              </w:rPr>
              <w:t>7.3</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83EFC9" w14:textId="35764EBB" w:rsidR="06E3E562" w:rsidRDefault="06E3E562" w:rsidP="06E3E562">
            <w:pPr>
              <w:jc w:val="center"/>
            </w:pPr>
            <w:r w:rsidRPr="06E3E562">
              <w:rPr>
                <w:rFonts w:ascii="Work Sans" w:eastAsia="Work Sans" w:hAnsi="Work Sans" w:cs="Work Sans"/>
                <w:sz w:val="18"/>
                <w:szCs w:val="18"/>
              </w:rPr>
              <w:t>Demanda no atendida por indisponibilidad del activo BANADIA - TAME 1 115 kV, dejando sin tensión la subestación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B0D705" w14:textId="4C520EF5" w:rsidR="06E3E562" w:rsidRDefault="06E3E562" w:rsidP="06E3E562">
            <w:pPr>
              <w:jc w:val="center"/>
            </w:pPr>
            <w:r w:rsidRPr="06E3E562">
              <w:rPr>
                <w:rFonts w:ascii="Work Sans" w:eastAsia="Work Sans" w:hAnsi="Work Sans" w:cs="Work Sans"/>
                <w:sz w:val="18"/>
                <w:szCs w:val="18"/>
              </w:rPr>
              <w:t>Tame</w:t>
            </w:r>
          </w:p>
        </w:tc>
      </w:tr>
      <w:tr w:rsidR="06E3E562" w14:paraId="58377AD0"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730B35" w14:textId="15670DE4"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210976" w14:textId="6CA55E6B" w:rsidR="06E3E562" w:rsidRDefault="06E3E562" w:rsidP="06E3E562">
            <w:pPr>
              <w:jc w:val="center"/>
            </w:pPr>
            <w:r w:rsidRPr="06E3E562">
              <w:rPr>
                <w:rFonts w:ascii="Work Sans" w:eastAsia="Work Sans" w:hAnsi="Work Sans" w:cs="Work Sans"/>
                <w:sz w:val="18"/>
                <w:szCs w:val="18"/>
              </w:rPr>
              <w:t>9/07/2024 18:03</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CDF9FF" w14:textId="186ED974" w:rsidR="06E3E562" w:rsidRDefault="06E3E562" w:rsidP="06E3E562">
            <w:pPr>
              <w:jc w:val="center"/>
            </w:pPr>
            <w:r w:rsidRPr="06E3E562">
              <w:rPr>
                <w:rFonts w:ascii="Work Sans" w:eastAsia="Work Sans" w:hAnsi="Work Sans" w:cs="Work Sans"/>
                <w:sz w:val="18"/>
                <w:szCs w:val="18"/>
              </w:rPr>
              <w:t>33.9</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DC3F1E" w14:textId="502A5426"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D70A5E" w14:textId="697DD232" w:rsidR="06E3E562" w:rsidRDefault="06E3E562" w:rsidP="06E3E562">
            <w:pPr>
              <w:jc w:val="center"/>
            </w:pPr>
            <w:r w:rsidRPr="06E3E562">
              <w:rPr>
                <w:rFonts w:ascii="Work Sans" w:eastAsia="Work Sans" w:hAnsi="Work Sans" w:cs="Work Sans"/>
                <w:sz w:val="18"/>
                <w:szCs w:val="18"/>
              </w:rPr>
              <w:t>Tame</w:t>
            </w:r>
          </w:p>
        </w:tc>
      </w:tr>
      <w:tr w:rsidR="06E3E562" w14:paraId="34110C17"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54D3D1" w14:textId="566EF1E4"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8D353D" w14:textId="00FFF43E" w:rsidR="06E3E562" w:rsidRDefault="06E3E562" w:rsidP="06E3E562">
            <w:pPr>
              <w:jc w:val="center"/>
            </w:pPr>
            <w:r w:rsidRPr="06E3E562">
              <w:rPr>
                <w:rFonts w:ascii="Work Sans" w:eastAsia="Work Sans" w:hAnsi="Work Sans" w:cs="Work Sans"/>
                <w:sz w:val="18"/>
                <w:szCs w:val="18"/>
              </w:rPr>
              <w:t>23/06/2024 5:23</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4B26C2" w14:textId="369C6EBA" w:rsidR="06E3E562" w:rsidRDefault="06E3E562" w:rsidP="06E3E562">
            <w:pPr>
              <w:jc w:val="center"/>
            </w:pPr>
            <w:r w:rsidRPr="06E3E562">
              <w:rPr>
                <w:rFonts w:ascii="Work Sans" w:eastAsia="Work Sans" w:hAnsi="Work Sans" w:cs="Work Sans"/>
                <w:sz w:val="18"/>
                <w:szCs w:val="18"/>
              </w:rPr>
              <w:t>117.38</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540E51" w14:textId="2E431E6A"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Demanda no atendida por </w:t>
            </w:r>
            <w:proofErr w:type="spellStart"/>
            <w:r w:rsidRPr="06E3E562">
              <w:rPr>
                <w:rFonts w:ascii="Work Sans" w:eastAsia="Work Sans" w:hAnsi="Work Sans" w:cs="Work Sans"/>
                <w:sz w:val="18"/>
                <w:szCs w:val="18"/>
              </w:rPr>
              <w:t>recierre</w:t>
            </w:r>
            <w:proofErr w:type="spellEnd"/>
            <w:r w:rsidRPr="06E3E562">
              <w:rPr>
                <w:rFonts w:ascii="Work Sans" w:eastAsia="Work Sans" w:hAnsi="Work Sans" w:cs="Work Sans"/>
                <w:sz w:val="18"/>
                <w:szCs w:val="18"/>
              </w:rPr>
              <w:t xml:space="preserve"> del activo BANADIA - SAMORE 1 230 kV, dejando sin tensión las subestaciones TAME 115 kV y CAÑO LIMON 34.5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4860C8" w14:textId="71EB4B43" w:rsidR="06E3E562" w:rsidRDefault="06E3E562" w:rsidP="06E3E562">
            <w:pPr>
              <w:jc w:val="center"/>
            </w:pPr>
            <w:r w:rsidRPr="06E3E562">
              <w:rPr>
                <w:rFonts w:ascii="Work Sans" w:eastAsia="Work Sans" w:hAnsi="Work Sans" w:cs="Work Sans"/>
                <w:sz w:val="18"/>
                <w:szCs w:val="18"/>
              </w:rPr>
              <w:t>Fortul, Saravena, Arauca, Arauquita</w:t>
            </w:r>
          </w:p>
        </w:tc>
      </w:tr>
      <w:tr w:rsidR="06E3E562" w14:paraId="6B4C5E0C" w14:textId="77777777" w:rsidTr="40EB86DC">
        <w:trPr>
          <w:trHeight w:val="91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233DF1" w14:textId="689C3FFB"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5F76BC" w14:textId="034FAC9D" w:rsidR="06E3E562" w:rsidRDefault="06E3E562" w:rsidP="06E3E562">
            <w:pPr>
              <w:jc w:val="center"/>
            </w:pPr>
            <w:r w:rsidRPr="06E3E562">
              <w:rPr>
                <w:rFonts w:ascii="Work Sans" w:eastAsia="Work Sans" w:hAnsi="Work Sans" w:cs="Work Sans"/>
                <w:sz w:val="18"/>
                <w:szCs w:val="18"/>
              </w:rPr>
              <w:t>20/06/2024 7:15</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3276D2F" w14:textId="37EA1551" w:rsidR="06E3E562" w:rsidRDefault="06E3E562" w:rsidP="06E3E562">
            <w:pPr>
              <w:jc w:val="center"/>
            </w:pPr>
            <w:r w:rsidRPr="06E3E562">
              <w:rPr>
                <w:rFonts w:ascii="Work Sans" w:eastAsia="Work Sans" w:hAnsi="Work Sans" w:cs="Work Sans"/>
                <w:sz w:val="18"/>
                <w:szCs w:val="18"/>
              </w:rPr>
              <w:t>1.44</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81291AA" w14:textId="0452D447"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5D6AD5" w14:textId="7B047D72"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Tame, Puerto </w:t>
            </w:r>
            <w:proofErr w:type="spellStart"/>
            <w:r w:rsidRPr="06E3E562">
              <w:rPr>
                <w:rFonts w:ascii="Work Sans" w:eastAsia="Work Sans" w:hAnsi="Work Sans" w:cs="Work Sans"/>
                <w:sz w:val="18"/>
                <w:szCs w:val="18"/>
              </w:rPr>
              <w:t>Rondon</w:t>
            </w:r>
            <w:proofErr w:type="spellEnd"/>
          </w:p>
        </w:tc>
      </w:tr>
      <w:tr w:rsidR="06E3E562" w14:paraId="78046CCD"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78464A4" w14:textId="3BC78F11"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507979" w14:textId="7C94E40D" w:rsidR="06E3E562" w:rsidRDefault="06E3E562" w:rsidP="06E3E562">
            <w:pPr>
              <w:jc w:val="center"/>
            </w:pPr>
            <w:r w:rsidRPr="06E3E562">
              <w:rPr>
                <w:rFonts w:ascii="Work Sans" w:eastAsia="Work Sans" w:hAnsi="Work Sans" w:cs="Work Sans"/>
                <w:sz w:val="18"/>
                <w:szCs w:val="18"/>
              </w:rPr>
              <w:t>20/06/2024 7:37</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E6419C" w14:textId="5823BE5F" w:rsidR="06E3E562" w:rsidRDefault="06E3E562" w:rsidP="06E3E562">
            <w:pPr>
              <w:jc w:val="center"/>
            </w:pPr>
            <w:r w:rsidRPr="06E3E562">
              <w:rPr>
                <w:rFonts w:ascii="Work Sans" w:eastAsia="Work Sans" w:hAnsi="Work Sans" w:cs="Work Sans"/>
                <w:sz w:val="18"/>
                <w:szCs w:val="18"/>
              </w:rPr>
              <w:t>83.6</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61C7BC" w14:textId="401DC72C" w:rsidR="06E3E562" w:rsidRDefault="06E3E562" w:rsidP="06E3E562">
            <w:pPr>
              <w:jc w:val="center"/>
            </w:pPr>
            <w:r w:rsidRPr="06E3E562">
              <w:rPr>
                <w:rFonts w:ascii="Work Sans" w:eastAsia="Work Sans" w:hAnsi="Work Sans" w:cs="Work Sans"/>
                <w:sz w:val="18"/>
                <w:szCs w:val="18"/>
              </w:rPr>
              <w:t>Demanda no atendida por disparo de todos los activos en la subestación CAÑO LIMON 34.5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D4A437" w14:textId="34AEC7D1" w:rsidR="06E3E562" w:rsidRDefault="06E3E562" w:rsidP="06E3E562">
            <w:pPr>
              <w:jc w:val="center"/>
            </w:pPr>
            <w:r w:rsidRPr="06E3E562">
              <w:rPr>
                <w:rFonts w:ascii="Work Sans" w:eastAsia="Work Sans" w:hAnsi="Work Sans" w:cs="Work Sans"/>
                <w:sz w:val="18"/>
                <w:szCs w:val="18"/>
              </w:rPr>
              <w:t>Cravo Norte, Arauca, Arauquita</w:t>
            </w:r>
          </w:p>
        </w:tc>
      </w:tr>
      <w:tr w:rsidR="06E3E562" w14:paraId="4E2C2443"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EE4FE9" w14:textId="1060F05D"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EA74F5" w14:textId="537B743D" w:rsidR="06E3E562" w:rsidRDefault="06E3E562" w:rsidP="06E3E562">
            <w:pPr>
              <w:jc w:val="center"/>
            </w:pPr>
            <w:r w:rsidRPr="06E3E562">
              <w:rPr>
                <w:rFonts w:ascii="Work Sans" w:eastAsia="Work Sans" w:hAnsi="Work Sans" w:cs="Work Sans"/>
                <w:sz w:val="18"/>
                <w:szCs w:val="18"/>
              </w:rPr>
              <w:t>22/05/2024 20:58</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6AEF6E" w14:textId="4032DBBB" w:rsidR="06E3E562" w:rsidRDefault="06E3E562" w:rsidP="06E3E562">
            <w:pPr>
              <w:jc w:val="center"/>
            </w:pPr>
            <w:r w:rsidRPr="06E3E562">
              <w:rPr>
                <w:rFonts w:ascii="Work Sans" w:eastAsia="Work Sans" w:hAnsi="Work Sans" w:cs="Work Sans"/>
                <w:sz w:val="18"/>
                <w:szCs w:val="18"/>
              </w:rPr>
              <w:t>16.22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FC354C1" w14:textId="431B82B8" w:rsidR="06E3E562" w:rsidRDefault="06E3E562" w:rsidP="06E3E562">
            <w:pPr>
              <w:jc w:val="center"/>
            </w:pPr>
            <w:r w:rsidRPr="06E3E562">
              <w:rPr>
                <w:rFonts w:ascii="Work Sans" w:eastAsia="Work Sans" w:hAnsi="Work Sans" w:cs="Work Sans"/>
                <w:sz w:val="18"/>
                <w:szCs w:val="18"/>
              </w:rPr>
              <w:t>Demanda no atendida en Arauca y Arauquita por disparo del activo BANADIA - CAÑO LIMON 1 230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B72BC5" w14:textId="2476E530" w:rsidR="06E3E562" w:rsidRDefault="06E3E562" w:rsidP="06E3E562">
            <w:pPr>
              <w:jc w:val="center"/>
            </w:pPr>
            <w:r w:rsidRPr="06E3E562">
              <w:rPr>
                <w:rFonts w:ascii="Work Sans" w:eastAsia="Work Sans" w:hAnsi="Work Sans" w:cs="Work Sans"/>
                <w:sz w:val="18"/>
                <w:szCs w:val="18"/>
              </w:rPr>
              <w:t>Tame</w:t>
            </w:r>
          </w:p>
        </w:tc>
      </w:tr>
      <w:tr w:rsidR="06E3E562" w14:paraId="68EF0F55"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FABDF4" w14:textId="43FBF50D"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C3DD6B" w14:textId="02924242" w:rsidR="06E3E562" w:rsidRDefault="06E3E562" w:rsidP="06E3E562">
            <w:pPr>
              <w:jc w:val="center"/>
            </w:pPr>
            <w:r w:rsidRPr="06E3E562">
              <w:rPr>
                <w:rFonts w:ascii="Work Sans" w:eastAsia="Work Sans" w:hAnsi="Work Sans" w:cs="Work Sans"/>
                <w:sz w:val="18"/>
                <w:szCs w:val="18"/>
              </w:rPr>
              <w:t>22/05/2024 10:22</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230511" w14:textId="678D6ECC" w:rsidR="06E3E562" w:rsidRDefault="06E3E562" w:rsidP="06E3E562">
            <w:pPr>
              <w:jc w:val="center"/>
            </w:pPr>
            <w:r w:rsidRPr="06E3E562">
              <w:rPr>
                <w:rFonts w:ascii="Work Sans" w:eastAsia="Work Sans" w:hAnsi="Work Sans" w:cs="Work Sans"/>
                <w:sz w:val="18"/>
                <w:szCs w:val="18"/>
              </w:rPr>
              <w:t>66.55</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590B64" w14:textId="29A7D135" w:rsidR="06E3E562" w:rsidRDefault="06E3E562" w:rsidP="06E3E562">
            <w:pPr>
              <w:jc w:val="center"/>
            </w:pPr>
            <w:r w:rsidRPr="06E3E562">
              <w:rPr>
                <w:rFonts w:ascii="Work Sans" w:eastAsia="Work Sans" w:hAnsi="Work Sans" w:cs="Work Sans"/>
                <w:sz w:val="18"/>
                <w:szCs w:val="18"/>
              </w:rPr>
              <w:t>Continúa 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5F09D4" w14:textId="1C47B82F" w:rsidR="06E3E562" w:rsidRDefault="06E3E562" w:rsidP="06E3E562">
            <w:pPr>
              <w:jc w:val="center"/>
            </w:pPr>
            <w:r w:rsidRPr="06E3E562">
              <w:rPr>
                <w:rFonts w:ascii="Work Sans" w:eastAsia="Work Sans" w:hAnsi="Work Sans" w:cs="Work Sans"/>
                <w:sz w:val="18"/>
                <w:szCs w:val="18"/>
              </w:rPr>
              <w:t>Tame</w:t>
            </w:r>
          </w:p>
        </w:tc>
      </w:tr>
      <w:tr w:rsidR="06E3E562" w14:paraId="76A924F6"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4F47C08" w14:textId="0B96D686"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99D1B8" w14:textId="6CD7824F" w:rsidR="06E3E562" w:rsidRDefault="06E3E562" w:rsidP="06E3E562">
            <w:pPr>
              <w:jc w:val="center"/>
            </w:pPr>
            <w:r w:rsidRPr="06E3E562">
              <w:rPr>
                <w:rFonts w:ascii="Work Sans" w:eastAsia="Work Sans" w:hAnsi="Work Sans" w:cs="Work Sans"/>
                <w:sz w:val="18"/>
                <w:szCs w:val="18"/>
              </w:rPr>
              <w:t>21/05/2024 23:59</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53DCE2C" w14:textId="65B5E285" w:rsidR="06E3E562" w:rsidRDefault="06E3E562" w:rsidP="06E3E562">
            <w:pPr>
              <w:jc w:val="center"/>
            </w:pPr>
            <w:r w:rsidRPr="06E3E562">
              <w:rPr>
                <w:rFonts w:ascii="Work Sans" w:eastAsia="Work Sans" w:hAnsi="Work Sans" w:cs="Work Sans"/>
                <w:sz w:val="18"/>
                <w:szCs w:val="18"/>
              </w:rPr>
              <w:t>30.62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25A383" w14:textId="00930B13"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1BC307" w14:textId="2E07C345" w:rsidR="06E3E562" w:rsidRDefault="06E3E562" w:rsidP="06E3E562">
            <w:pPr>
              <w:jc w:val="center"/>
            </w:pPr>
            <w:r w:rsidRPr="06E3E562">
              <w:rPr>
                <w:rFonts w:ascii="Work Sans" w:eastAsia="Work Sans" w:hAnsi="Work Sans" w:cs="Work Sans"/>
                <w:sz w:val="18"/>
                <w:szCs w:val="18"/>
              </w:rPr>
              <w:t>Tame</w:t>
            </w:r>
          </w:p>
        </w:tc>
      </w:tr>
      <w:tr w:rsidR="06E3E562" w14:paraId="4C743CD0"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8A95FF" w14:textId="3D479040"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9645EA" w14:textId="4DB0E0D8" w:rsidR="06E3E562" w:rsidRDefault="06E3E562" w:rsidP="06E3E562">
            <w:pPr>
              <w:jc w:val="center"/>
            </w:pPr>
            <w:r w:rsidRPr="06E3E562">
              <w:rPr>
                <w:rFonts w:ascii="Work Sans" w:eastAsia="Work Sans" w:hAnsi="Work Sans" w:cs="Work Sans"/>
                <w:sz w:val="18"/>
                <w:szCs w:val="18"/>
              </w:rPr>
              <w:t>20/02/2024 14:56</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2A59C4" w14:textId="510DF7DE" w:rsidR="06E3E562" w:rsidRDefault="06E3E562" w:rsidP="06E3E562">
            <w:pPr>
              <w:jc w:val="center"/>
            </w:pPr>
            <w:r w:rsidRPr="06E3E562">
              <w:rPr>
                <w:rFonts w:ascii="Work Sans" w:eastAsia="Work Sans" w:hAnsi="Work Sans" w:cs="Work Sans"/>
                <w:sz w:val="18"/>
                <w:szCs w:val="18"/>
              </w:rPr>
              <w:t>2.85</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24D490" w14:textId="7AE02C97"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D10780" w14:textId="42FCDCFE" w:rsidR="06E3E562" w:rsidRDefault="06E3E562" w:rsidP="06E3E562">
            <w:pPr>
              <w:jc w:val="center"/>
            </w:pPr>
            <w:r w:rsidRPr="06E3E562">
              <w:rPr>
                <w:rFonts w:ascii="Work Sans" w:eastAsia="Work Sans" w:hAnsi="Work Sans" w:cs="Work Sans"/>
                <w:sz w:val="18"/>
                <w:szCs w:val="18"/>
              </w:rPr>
              <w:t>Tame</w:t>
            </w:r>
          </w:p>
        </w:tc>
      </w:tr>
      <w:tr w:rsidR="06E3E562" w14:paraId="5E2AE456" w14:textId="77777777" w:rsidTr="40EB86DC">
        <w:trPr>
          <w:trHeight w:val="690"/>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1E1388" w14:textId="42FDDAE7"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2A370C" w14:textId="2BB21327" w:rsidR="06E3E562" w:rsidRDefault="06E3E562" w:rsidP="06E3E562">
            <w:pPr>
              <w:jc w:val="center"/>
            </w:pPr>
            <w:r w:rsidRPr="06E3E562">
              <w:rPr>
                <w:rFonts w:ascii="Work Sans" w:eastAsia="Work Sans" w:hAnsi="Work Sans" w:cs="Work Sans"/>
                <w:sz w:val="18"/>
                <w:szCs w:val="18"/>
              </w:rPr>
              <w:t>5/02/2024 13:27</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07DD460" w14:textId="5F45CB7B" w:rsidR="06E3E562" w:rsidRDefault="06E3E562" w:rsidP="06E3E562">
            <w:pPr>
              <w:jc w:val="center"/>
            </w:pPr>
            <w:r w:rsidRPr="06E3E562">
              <w:rPr>
                <w:rFonts w:ascii="Work Sans" w:eastAsia="Work Sans" w:hAnsi="Work Sans" w:cs="Work Sans"/>
                <w:sz w:val="18"/>
                <w:szCs w:val="18"/>
              </w:rPr>
              <w:t>1.52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C38324" w14:textId="449A7081" w:rsidR="06E3E562" w:rsidRDefault="06E3E562" w:rsidP="06E3E562">
            <w:pPr>
              <w:jc w:val="center"/>
            </w:pPr>
            <w:r w:rsidRPr="06E3E562">
              <w:rPr>
                <w:rFonts w:ascii="Work Sans" w:eastAsia="Work Sans" w:hAnsi="Work Sans" w:cs="Work Sans"/>
                <w:sz w:val="18"/>
                <w:szCs w:val="18"/>
              </w:rPr>
              <w:t>Demanda no atendida por disparo del activo BANADIA - TAME 1 115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B60098" w14:textId="3B889FAC" w:rsidR="06E3E562" w:rsidRDefault="06E3E562" w:rsidP="06E3E562">
            <w:pPr>
              <w:jc w:val="center"/>
            </w:pPr>
            <w:r w:rsidRPr="06E3E562">
              <w:rPr>
                <w:rFonts w:ascii="Work Sans" w:eastAsia="Work Sans" w:hAnsi="Work Sans" w:cs="Work Sans"/>
                <w:sz w:val="18"/>
                <w:szCs w:val="18"/>
              </w:rPr>
              <w:t>Tame</w:t>
            </w:r>
          </w:p>
        </w:tc>
      </w:tr>
      <w:tr w:rsidR="06E3E562" w14:paraId="019016D0" w14:textId="77777777" w:rsidTr="40EB86DC">
        <w:trPr>
          <w:trHeight w:val="91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6F587BA" w14:textId="64452FFA"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1ADE54" w14:textId="27C041E4" w:rsidR="06E3E562" w:rsidRDefault="06E3E562" w:rsidP="06E3E562">
            <w:pPr>
              <w:jc w:val="center"/>
            </w:pPr>
            <w:r w:rsidRPr="06E3E562">
              <w:rPr>
                <w:rFonts w:ascii="Work Sans" w:eastAsia="Work Sans" w:hAnsi="Work Sans" w:cs="Work Sans"/>
                <w:sz w:val="18"/>
                <w:szCs w:val="18"/>
              </w:rPr>
              <w:t>28/11/2024 1:15</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46F49E" w14:textId="7175D0E1" w:rsidR="06E3E562" w:rsidRDefault="06E3E562" w:rsidP="06E3E562">
            <w:pPr>
              <w:jc w:val="center"/>
            </w:pPr>
            <w:r w:rsidRPr="06E3E562">
              <w:rPr>
                <w:rFonts w:ascii="Work Sans" w:eastAsia="Work Sans" w:hAnsi="Work Sans" w:cs="Work Sans"/>
                <w:sz w:val="18"/>
                <w:szCs w:val="18"/>
              </w:rPr>
              <w:t>10.2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762178" w14:textId="6BBEC6DE" w:rsidR="06E3E562" w:rsidRDefault="06E3E562" w:rsidP="06E3E562">
            <w:pPr>
              <w:jc w:val="center"/>
            </w:pPr>
            <w:r w:rsidRPr="06E3E562">
              <w:rPr>
                <w:rFonts w:ascii="Work Sans" w:eastAsia="Work Sans" w:hAnsi="Work Sans" w:cs="Work Sans"/>
                <w:sz w:val="18"/>
                <w:szCs w:val="18"/>
              </w:rPr>
              <w:t>Demanda no atendida por indisponibilidad del activo BL1 CAÑO LIMON A BANADIA 230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F691EE" w14:textId="71E78F20" w:rsidR="06E3E562" w:rsidRDefault="06E3E562" w:rsidP="06E3E562">
            <w:pPr>
              <w:jc w:val="center"/>
            </w:pPr>
            <w:r w:rsidRPr="06E3E562">
              <w:rPr>
                <w:rFonts w:ascii="Work Sans" w:eastAsia="Work Sans" w:hAnsi="Work Sans" w:cs="Work Sans"/>
                <w:sz w:val="18"/>
                <w:szCs w:val="18"/>
              </w:rPr>
              <w:t>Arauca, Arauquita</w:t>
            </w:r>
          </w:p>
        </w:tc>
      </w:tr>
      <w:tr w:rsidR="06E3E562" w14:paraId="01AB81E9" w14:textId="77777777" w:rsidTr="40EB86DC">
        <w:trPr>
          <w:trHeight w:val="91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55DB9AD" w14:textId="49DF6D00"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D31EB4" w14:textId="0875281F" w:rsidR="06E3E562" w:rsidRDefault="06E3E562" w:rsidP="06E3E562">
            <w:pPr>
              <w:jc w:val="center"/>
            </w:pPr>
            <w:r w:rsidRPr="06E3E562">
              <w:rPr>
                <w:rFonts w:ascii="Work Sans" w:eastAsia="Work Sans" w:hAnsi="Work Sans" w:cs="Work Sans"/>
                <w:sz w:val="18"/>
                <w:szCs w:val="18"/>
              </w:rPr>
              <w:t>28/11/2024 0:44</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AFF504" w14:textId="613DB73E" w:rsidR="06E3E562" w:rsidRDefault="06E3E562" w:rsidP="06E3E562">
            <w:pPr>
              <w:jc w:val="center"/>
            </w:pPr>
            <w:r w:rsidRPr="06E3E562">
              <w:rPr>
                <w:rFonts w:ascii="Work Sans" w:eastAsia="Work Sans" w:hAnsi="Work Sans" w:cs="Work Sans"/>
                <w:sz w:val="18"/>
                <w:szCs w:val="18"/>
              </w:rPr>
              <w:t>16.2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B9C8E7" w14:textId="1CA3D73F" w:rsidR="06E3E562" w:rsidRDefault="06E3E562" w:rsidP="06E3E562">
            <w:pPr>
              <w:jc w:val="center"/>
            </w:pPr>
            <w:r w:rsidRPr="06E3E562">
              <w:rPr>
                <w:rFonts w:ascii="Work Sans" w:eastAsia="Work Sans" w:hAnsi="Work Sans" w:cs="Work Sans"/>
                <w:sz w:val="18"/>
                <w:szCs w:val="18"/>
              </w:rPr>
              <w:t>Demanda no atendida por indisponibilidad del activo BANADIA - TAME 1 115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5E0BA2" w14:textId="53A45B93" w:rsidR="06E3E562" w:rsidRDefault="06E3E562" w:rsidP="06E3E562">
            <w:pPr>
              <w:jc w:val="center"/>
            </w:pPr>
            <w:r w:rsidRPr="06E3E562">
              <w:rPr>
                <w:rFonts w:ascii="Work Sans" w:eastAsia="Work Sans" w:hAnsi="Work Sans" w:cs="Work Sans"/>
                <w:sz w:val="18"/>
                <w:szCs w:val="18"/>
              </w:rPr>
              <w:t>Arauquita, Arauca</w:t>
            </w:r>
          </w:p>
        </w:tc>
      </w:tr>
      <w:tr w:rsidR="06E3E562" w14:paraId="51C5AEA7"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31887E" w14:textId="70113699"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B095C4" w14:textId="13FC160D" w:rsidR="06E3E562" w:rsidRDefault="06E3E562" w:rsidP="06E3E562">
            <w:pPr>
              <w:jc w:val="center"/>
            </w:pPr>
            <w:r w:rsidRPr="06E3E562">
              <w:rPr>
                <w:rFonts w:ascii="Work Sans" w:eastAsia="Work Sans" w:hAnsi="Work Sans" w:cs="Work Sans"/>
                <w:sz w:val="18"/>
                <w:szCs w:val="18"/>
              </w:rPr>
              <w:t>6/11/2024 23:59</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D4B31DF" w14:textId="17A45026" w:rsidR="06E3E562" w:rsidRDefault="06E3E562" w:rsidP="06E3E562">
            <w:pPr>
              <w:jc w:val="center"/>
            </w:pPr>
            <w:r w:rsidRPr="06E3E562">
              <w:rPr>
                <w:rFonts w:ascii="Work Sans" w:eastAsia="Work Sans" w:hAnsi="Work Sans" w:cs="Work Sans"/>
                <w:sz w:val="18"/>
                <w:szCs w:val="18"/>
              </w:rPr>
              <w:t>6.6</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9191A8" w14:textId="7867FEBB"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 dejando sin tensión la subestación radial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AF6501" w14:textId="6200AB1D" w:rsidR="06E3E562" w:rsidRDefault="06E3E562" w:rsidP="06E3E562">
            <w:pPr>
              <w:jc w:val="center"/>
            </w:pPr>
            <w:r w:rsidRPr="06E3E562">
              <w:rPr>
                <w:rFonts w:ascii="Work Sans" w:eastAsia="Work Sans" w:hAnsi="Work Sans" w:cs="Work Sans"/>
                <w:sz w:val="18"/>
                <w:szCs w:val="18"/>
              </w:rPr>
              <w:t>Tame</w:t>
            </w:r>
          </w:p>
        </w:tc>
      </w:tr>
      <w:tr w:rsidR="06E3E562" w14:paraId="566E5BAD"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689792" w14:textId="0F5A46F7"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8ADB88" w14:textId="4E25C1DB" w:rsidR="06E3E562" w:rsidRDefault="06E3E562" w:rsidP="06E3E562">
            <w:pPr>
              <w:jc w:val="center"/>
            </w:pPr>
            <w:r w:rsidRPr="06E3E562">
              <w:rPr>
                <w:rFonts w:ascii="Work Sans" w:eastAsia="Work Sans" w:hAnsi="Work Sans" w:cs="Work Sans"/>
                <w:sz w:val="18"/>
                <w:szCs w:val="18"/>
              </w:rPr>
              <w:t>7/10/2024 14:23</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7EB87D" w14:textId="2DB205E4" w:rsidR="06E3E562" w:rsidRDefault="06E3E562" w:rsidP="06E3E562">
            <w:pPr>
              <w:jc w:val="center"/>
            </w:pPr>
            <w:r w:rsidRPr="06E3E562">
              <w:rPr>
                <w:rFonts w:ascii="Work Sans" w:eastAsia="Work Sans" w:hAnsi="Work Sans" w:cs="Work Sans"/>
                <w:sz w:val="18"/>
                <w:szCs w:val="18"/>
              </w:rPr>
              <w:t>24.3</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8CCA05" w14:textId="51836129" w:rsidR="06E3E562" w:rsidRDefault="06E3E562" w:rsidP="06E3E562">
            <w:pPr>
              <w:jc w:val="center"/>
              <w:rPr>
                <w:rFonts w:ascii="Work Sans" w:eastAsia="Work Sans" w:hAnsi="Work Sans" w:cs="Work Sans"/>
                <w:sz w:val="18"/>
                <w:szCs w:val="18"/>
              </w:rPr>
            </w:pPr>
            <w:r w:rsidRPr="06E3E562">
              <w:rPr>
                <w:rFonts w:ascii="Work Sans" w:eastAsia="Work Sans" w:hAnsi="Work Sans" w:cs="Work Sans"/>
                <w:sz w:val="18"/>
                <w:szCs w:val="18"/>
              </w:rPr>
              <w:t xml:space="preserve">Demanda no atendida por disparo con </w:t>
            </w:r>
            <w:proofErr w:type="spellStart"/>
            <w:r w:rsidRPr="06E3E562">
              <w:rPr>
                <w:rFonts w:ascii="Work Sans" w:eastAsia="Work Sans" w:hAnsi="Work Sans" w:cs="Work Sans"/>
                <w:sz w:val="18"/>
                <w:szCs w:val="18"/>
              </w:rPr>
              <w:t>recierre</w:t>
            </w:r>
            <w:proofErr w:type="spellEnd"/>
            <w:r w:rsidRPr="06E3E562">
              <w:rPr>
                <w:rFonts w:ascii="Work Sans" w:eastAsia="Work Sans" w:hAnsi="Work Sans" w:cs="Work Sans"/>
                <w:sz w:val="18"/>
                <w:szCs w:val="18"/>
              </w:rPr>
              <w:t xml:space="preserve"> exitoso del circuito LOS PALOS - TOLEDO 1 230 kV, dejando sin tensión las subestaciones radiales TOLEDO 230 KV, SAMORE 230 KV, BANADIA 230 KV, CAÑO LIMÓN 230 KV y TAME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AB6F59" w14:textId="3782666E" w:rsidR="06E3E562" w:rsidRDefault="06E3E562" w:rsidP="06E3E562">
            <w:pPr>
              <w:jc w:val="center"/>
            </w:pPr>
            <w:r w:rsidRPr="06E3E562">
              <w:rPr>
                <w:rFonts w:ascii="Work Sans" w:eastAsia="Work Sans" w:hAnsi="Work Sans" w:cs="Work Sans"/>
                <w:sz w:val="18"/>
                <w:szCs w:val="18"/>
              </w:rPr>
              <w:t>Fortul, Saravena, Arauquita, Arauca</w:t>
            </w:r>
          </w:p>
        </w:tc>
      </w:tr>
      <w:tr w:rsidR="06E3E562" w14:paraId="0E89EE95" w14:textId="77777777" w:rsidTr="40EB86DC">
        <w:trPr>
          <w:trHeight w:val="465"/>
        </w:trPr>
        <w:tc>
          <w:tcPr>
            <w:tcW w:w="108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DE5996" w14:textId="40B950FF" w:rsidR="06E3E562" w:rsidRDefault="06E3E562" w:rsidP="06E3E562">
            <w:pPr>
              <w:jc w:val="center"/>
              <w:rPr>
                <w:rFonts w:ascii="Work Sans" w:eastAsia="Work Sans" w:hAnsi="Work Sans" w:cs="Work Sans"/>
                <w:color w:val="000000" w:themeColor="text1"/>
                <w:sz w:val="18"/>
                <w:szCs w:val="18"/>
              </w:rPr>
            </w:pPr>
            <w:proofErr w:type="spellStart"/>
            <w:r w:rsidRPr="06E3E562">
              <w:rPr>
                <w:rFonts w:ascii="Work Sans" w:eastAsia="Work Sans" w:hAnsi="Work Sans" w:cs="Work Sans"/>
                <w:color w:val="000000" w:themeColor="text1"/>
                <w:sz w:val="18"/>
                <w:szCs w:val="18"/>
              </w:rPr>
              <w:t>SubArea</w:t>
            </w:r>
            <w:proofErr w:type="spellEnd"/>
            <w:r w:rsidRPr="06E3E562">
              <w:rPr>
                <w:rFonts w:ascii="Work Sans" w:eastAsia="Work Sans" w:hAnsi="Work Sans" w:cs="Work Sans"/>
                <w:color w:val="000000" w:themeColor="text1"/>
                <w:sz w:val="18"/>
                <w:szCs w:val="18"/>
              </w:rPr>
              <w:t xml:space="preserve"> Arauca</w:t>
            </w:r>
          </w:p>
        </w:tc>
        <w:tc>
          <w:tcPr>
            <w:tcW w:w="183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05D5AE" w14:textId="6C2B2139" w:rsidR="06E3E562" w:rsidRDefault="06E3E562" w:rsidP="06E3E562">
            <w:pPr>
              <w:jc w:val="center"/>
            </w:pPr>
            <w:r w:rsidRPr="06E3E562">
              <w:rPr>
                <w:rFonts w:ascii="Work Sans" w:eastAsia="Work Sans" w:hAnsi="Work Sans" w:cs="Work Sans"/>
                <w:sz w:val="18"/>
                <w:szCs w:val="18"/>
              </w:rPr>
              <w:t>2/10/2024 12:39</w:t>
            </w:r>
          </w:p>
        </w:tc>
        <w:tc>
          <w:tcPr>
            <w:tcW w:w="8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A81B8D" w14:textId="03D6B5F9" w:rsidR="06E3E562" w:rsidRDefault="06E3E562" w:rsidP="06E3E562">
            <w:pPr>
              <w:jc w:val="center"/>
            </w:pPr>
            <w:r w:rsidRPr="06E3E562">
              <w:rPr>
                <w:rFonts w:ascii="Work Sans" w:eastAsia="Work Sans" w:hAnsi="Work Sans" w:cs="Work Sans"/>
                <w:sz w:val="18"/>
                <w:szCs w:val="18"/>
              </w:rPr>
              <w:t>3.2</w:t>
            </w:r>
          </w:p>
        </w:tc>
        <w:tc>
          <w:tcPr>
            <w:tcW w:w="376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C63FD56" w14:textId="5A93C468" w:rsidR="06E3E562" w:rsidRDefault="06E3E562" w:rsidP="06E3E562">
            <w:pPr>
              <w:jc w:val="center"/>
            </w:pPr>
            <w:r w:rsidRPr="06E3E562">
              <w:rPr>
                <w:rFonts w:ascii="Work Sans" w:eastAsia="Work Sans" w:hAnsi="Work Sans" w:cs="Work Sans"/>
                <w:sz w:val="18"/>
                <w:szCs w:val="18"/>
              </w:rPr>
              <w:t>Demanda no atendida por indisponibilidad del activo BL1 TAME A BANADIA 115 kV</w:t>
            </w:r>
          </w:p>
        </w:tc>
        <w:tc>
          <w:tcPr>
            <w:tcW w:w="1318"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F0D20E" w14:textId="4FA7C154" w:rsidR="06E3E562" w:rsidRDefault="06E3E562" w:rsidP="06E3E562">
            <w:pPr>
              <w:jc w:val="center"/>
            </w:pPr>
            <w:r w:rsidRPr="06E3E562">
              <w:rPr>
                <w:rFonts w:ascii="Work Sans" w:eastAsia="Work Sans" w:hAnsi="Work Sans" w:cs="Work Sans"/>
                <w:sz w:val="18"/>
                <w:szCs w:val="18"/>
              </w:rPr>
              <w:t>Tame</w:t>
            </w:r>
          </w:p>
        </w:tc>
      </w:tr>
    </w:tbl>
    <w:p w14:paraId="5670749F" w14:textId="7A06754F" w:rsidR="29DD6026" w:rsidRDefault="29DD6026" w:rsidP="06E3E562">
      <w:pPr>
        <w:pStyle w:val="ListParagraph"/>
        <w:numPr>
          <w:ilvl w:val="0"/>
          <w:numId w:val="3"/>
        </w:numPr>
        <w:spacing w:after="200"/>
        <w:jc w:val="center"/>
        <w:rPr>
          <w:rFonts w:ascii="Work Sans" w:eastAsia="Work Sans" w:hAnsi="Work Sans" w:cs="Work Sans"/>
          <w:i/>
          <w:iCs/>
          <w:color w:val="44546A" w:themeColor="text2"/>
          <w:sz w:val="18"/>
          <w:szCs w:val="18"/>
        </w:rPr>
      </w:pPr>
      <w:r w:rsidRPr="06E3E562">
        <w:rPr>
          <w:rFonts w:ascii="Work Sans" w:eastAsia="Work Sans" w:hAnsi="Work Sans" w:cs="Work Sans"/>
          <w:i/>
          <w:iCs/>
          <w:color w:val="44546A" w:themeColor="text2"/>
          <w:sz w:val="18"/>
          <w:szCs w:val="18"/>
        </w:rPr>
        <w:t xml:space="preserve">Fuente: </w:t>
      </w:r>
      <w:proofErr w:type="spellStart"/>
      <w:r w:rsidRPr="06E3E562">
        <w:rPr>
          <w:rFonts w:ascii="Work Sans" w:eastAsia="Work Sans" w:hAnsi="Work Sans" w:cs="Work Sans"/>
          <w:i/>
          <w:iCs/>
          <w:color w:val="44546A" w:themeColor="text2"/>
          <w:sz w:val="18"/>
          <w:szCs w:val="18"/>
        </w:rPr>
        <w:t>xm</w:t>
      </w:r>
      <w:proofErr w:type="spellEnd"/>
    </w:p>
    <w:p w14:paraId="160C8CA8" w14:textId="283CBC09" w:rsidR="29DD6026" w:rsidRDefault="29DD6026" w:rsidP="06E3E562">
      <w:pPr>
        <w:spacing w:line="257" w:lineRule="auto"/>
        <w:jc w:val="both"/>
      </w:pPr>
      <w:r w:rsidRPr="06E3E562">
        <w:rPr>
          <w:rFonts w:ascii="Work Sans" w:eastAsia="Work Sans" w:hAnsi="Work Sans" w:cs="Work Sans"/>
        </w:rPr>
        <w:t xml:space="preserve">Sumado a lo anterior, en los últimos 4 años se presenta que en total Arauca ha tenido DNA por 22.530 </w:t>
      </w:r>
      <w:proofErr w:type="spellStart"/>
      <w:r w:rsidRPr="06E3E562">
        <w:rPr>
          <w:rFonts w:ascii="Work Sans" w:eastAsia="Work Sans" w:hAnsi="Work Sans" w:cs="Work Sans"/>
        </w:rPr>
        <w:t>MWh</w:t>
      </w:r>
      <w:proofErr w:type="spellEnd"/>
      <w:r w:rsidRPr="06E3E562">
        <w:rPr>
          <w:rFonts w:ascii="Work Sans" w:eastAsia="Work Sans" w:hAnsi="Work Sans" w:cs="Work Sans"/>
        </w:rPr>
        <w:t xml:space="preserve"> equivalentes al 5% de los eventos que ha tenido el país. En la siguiente imagen se presenta el resumen anual de eventos programados y no programados en esta Subárea</w:t>
      </w:r>
    </w:p>
    <w:p w14:paraId="242F1C25" w14:textId="37727DC5" w:rsidR="29DD6026" w:rsidRDefault="29DD6026" w:rsidP="06E3E562">
      <w:pPr>
        <w:pStyle w:val="ListParagraph"/>
        <w:numPr>
          <w:ilvl w:val="0"/>
          <w:numId w:val="9"/>
        </w:numPr>
        <w:spacing w:line="257" w:lineRule="auto"/>
        <w:jc w:val="center"/>
        <w:rPr>
          <w:rFonts w:ascii="Work Sans" w:eastAsia="Work Sans" w:hAnsi="Work Sans" w:cs="Work Sans"/>
          <w:i/>
          <w:iCs/>
          <w:color w:val="44546A" w:themeColor="text2"/>
          <w:sz w:val="18"/>
          <w:szCs w:val="18"/>
        </w:rPr>
      </w:pPr>
      <w:r w:rsidRPr="06E3E562">
        <w:rPr>
          <w:rFonts w:ascii="Work Sans" w:eastAsia="Work Sans" w:hAnsi="Work Sans" w:cs="Work Sans"/>
          <w:i/>
          <w:iCs/>
          <w:color w:val="44546A" w:themeColor="text2"/>
          <w:sz w:val="18"/>
          <w:szCs w:val="18"/>
        </w:rPr>
        <w:t>Ilustración 3. Demanda No Atendida en Arauca 2020-2025</w:t>
      </w:r>
    </w:p>
    <w:p w14:paraId="01796878" w14:textId="462BCF6F" w:rsidR="29DD6026" w:rsidRDefault="29DD6026" w:rsidP="06E3E562">
      <w:pPr>
        <w:spacing w:line="257" w:lineRule="auto"/>
        <w:jc w:val="center"/>
      </w:pPr>
      <w:r>
        <w:rPr>
          <w:noProof/>
        </w:rPr>
        <w:drawing>
          <wp:inline distT="0" distB="0" distL="0" distR="0" wp14:anchorId="274E778A" wp14:editId="22C87CD2">
            <wp:extent cx="5391152" cy="2171700"/>
            <wp:effectExtent l="0" t="0" r="0" b="0"/>
            <wp:docPr id="334479021" name="Picture 77418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184035"/>
                    <pic:cNvPicPr/>
                  </pic:nvPicPr>
                  <pic:blipFill>
                    <a:blip r:embed="rId13">
                      <a:extLst>
                        <a:ext uri="{28A0092B-C50C-407E-A947-70E740481C1C}">
                          <a14:useLocalDpi xmlns:a14="http://schemas.microsoft.com/office/drawing/2010/main" val="0"/>
                        </a:ext>
                      </a:extLst>
                    </a:blip>
                    <a:stretch>
                      <a:fillRect/>
                    </a:stretch>
                  </pic:blipFill>
                  <pic:spPr>
                    <a:xfrm>
                      <a:off x="0" y="0"/>
                      <a:ext cx="5391152" cy="2171700"/>
                    </a:xfrm>
                    <a:prstGeom prst="rect">
                      <a:avLst/>
                    </a:prstGeom>
                  </pic:spPr>
                </pic:pic>
              </a:graphicData>
            </a:graphic>
          </wp:inline>
        </w:drawing>
      </w:r>
      <w:r w:rsidRPr="06E3E562">
        <w:rPr>
          <w:rFonts w:ascii="Work Sans" w:eastAsia="Work Sans" w:hAnsi="Work Sans" w:cs="Work Sans"/>
          <w:i/>
          <w:iCs/>
          <w:color w:val="44546A" w:themeColor="text2"/>
          <w:sz w:val="18"/>
          <w:szCs w:val="18"/>
        </w:rPr>
        <w:t>Fuente: XM</w:t>
      </w:r>
    </w:p>
    <w:p w14:paraId="3032502F" w14:textId="2C4A4491" w:rsidR="29BCF3B8" w:rsidRDefault="29BCF3B8" w:rsidP="3AAB2654">
      <w:pPr>
        <w:pStyle w:val="ListParagraph"/>
        <w:numPr>
          <w:ilvl w:val="0"/>
          <w:numId w:val="8"/>
        </w:numPr>
        <w:spacing w:line="257" w:lineRule="auto"/>
        <w:jc w:val="both"/>
        <w:rPr>
          <w:rFonts w:ascii="Work Sans" w:eastAsia="Work Sans" w:hAnsi="Work Sans" w:cs="Work Sans"/>
          <w:b/>
        </w:rPr>
      </w:pPr>
      <w:r w:rsidRPr="0AA41476">
        <w:rPr>
          <w:rFonts w:ascii="Work Sans" w:eastAsia="Work Sans" w:hAnsi="Work Sans" w:cs="Work Sans"/>
          <w:b/>
        </w:rPr>
        <w:t xml:space="preserve">Proyectos financiados por los fondos de apoyo para la </w:t>
      </w:r>
      <w:r w:rsidRPr="0AA41476">
        <w:rPr>
          <w:rFonts w:ascii="Work Sans" w:eastAsia="Work Sans" w:hAnsi="Work Sans" w:cs="Work Sans"/>
          <w:b/>
          <w:bCs/>
        </w:rPr>
        <w:t xml:space="preserve">energización </w:t>
      </w:r>
    </w:p>
    <w:p w14:paraId="5A5A8D54" w14:textId="5453C28E" w:rsidR="29BCF3B8" w:rsidRDefault="29BCF3B8" w:rsidP="3AAB2654">
      <w:pPr>
        <w:jc w:val="both"/>
        <w:rPr>
          <w:rFonts w:ascii="Work Sans" w:hAnsi="Work Sans"/>
        </w:rPr>
      </w:pPr>
      <w:r w:rsidRPr="3AAB2654">
        <w:rPr>
          <w:rFonts w:ascii="Work Sans" w:hAnsi="Work Sans"/>
        </w:rPr>
        <w:t xml:space="preserve">El Ministerio de Minas y Energía </w:t>
      </w:r>
      <w:r w:rsidR="0D959B88" w:rsidRPr="6E4CFEF0">
        <w:rPr>
          <w:rFonts w:ascii="Work Sans" w:hAnsi="Work Sans"/>
        </w:rPr>
        <w:t xml:space="preserve">ha </w:t>
      </w:r>
      <w:r w:rsidR="0D959B88" w:rsidRPr="426C5079">
        <w:rPr>
          <w:rFonts w:ascii="Work Sans" w:hAnsi="Work Sans"/>
        </w:rPr>
        <w:t xml:space="preserve">realizado </w:t>
      </w:r>
      <w:r w:rsidR="0D959B88" w:rsidRPr="6406DAFE">
        <w:rPr>
          <w:rFonts w:ascii="Work Sans" w:hAnsi="Work Sans"/>
        </w:rPr>
        <w:t xml:space="preserve">inversión alrededor </w:t>
      </w:r>
      <w:r w:rsidR="0D959B88" w:rsidRPr="1C650412">
        <w:rPr>
          <w:rFonts w:ascii="Work Sans" w:hAnsi="Work Sans"/>
        </w:rPr>
        <w:t xml:space="preserve">de </w:t>
      </w:r>
      <w:r w:rsidR="418F4981" w:rsidRPr="1CF8242E">
        <w:rPr>
          <w:rFonts w:ascii="Work Sans" w:hAnsi="Work Sans"/>
        </w:rPr>
        <w:t>$</w:t>
      </w:r>
      <w:r w:rsidR="0D959B88" w:rsidRPr="74A76129">
        <w:rPr>
          <w:rFonts w:ascii="Work Sans" w:hAnsi="Work Sans"/>
        </w:rPr>
        <w:t>114.495 millones de pesos</w:t>
      </w:r>
      <w:r w:rsidR="0D959B88" w:rsidRPr="0D97818E">
        <w:rPr>
          <w:rFonts w:ascii="Work Sans" w:hAnsi="Work Sans"/>
        </w:rPr>
        <w:t xml:space="preserve"> </w:t>
      </w:r>
      <w:r w:rsidR="0D959B88" w:rsidRPr="6A925FBE">
        <w:rPr>
          <w:rFonts w:ascii="Work Sans" w:hAnsi="Work Sans"/>
        </w:rPr>
        <w:t>asociados a</w:t>
      </w:r>
      <w:r w:rsidRPr="3AAB2654">
        <w:rPr>
          <w:rFonts w:ascii="Work Sans" w:hAnsi="Work Sans"/>
        </w:rPr>
        <w:t xml:space="preserve"> 26 contratos de fondos de apoyo a la energización que abarcan</w:t>
      </w:r>
      <w:r w:rsidRPr="31988400">
        <w:rPr>
          <w:rFonts w:ascii="Work Sans" w:hAnsi="Work Sans"/>
          <w:b/>
        </w:rPr>
        <w:t xml:space="preserve"> 55 proyectos</w:t>
      </w:r>
      <w:r w:rsidRPr="3AAB2654">
        <w:rPr>
          <w:rFonts w:ascii="Work Sans" w:hAnsi="Work Sans"/>
        </w:rPr>
        <w:t xml:space="preserve"> (2 FAZNI, 31 FAER y 22 PRONE) en los municipios de Arauca, Arauquita, Cravo Norte, Puerto Rondón, Fortul, Saravena y Tame.</w:t>
      </w:r>
    </w:p>
    <w:p w14:paraId="23C32048" w14:textId="328B8B9D" w:rsidR="29BCF3B8" w:rsidRDefault="29BCF3B8" w:rsidP="3AAB2654">
      <w:pPr>
        <w:jc w:val="center"/>
        <w:rPr>
          <w:rFonts w:ascii="Work Sans" w:hAnsi="Work Sans"/>
        </w:rPr>
      </w:pPr>
      <w:r>
        <w:rPr>
          <w:noProof/>
        </w:rPr>
        <w:drawing>
          <wp:inline distT="0" distB="0" distL="0" distR="0" wp14:anchorId="6BCAC172" wp14:editId="637E9341">
            <wp:extent cx="3445328" cy="1746101"/>
            <wp:effectExtent l="0" t="0" r="3175" b="6985"/>
            <wp:docPr id="58030644" name="Imagen 1"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4">
                      <a:extLst>
                        <a:ext uri="{28A0092B-C50C-407E-A947-70E740481C1C}">
                          <a14:useLocalDpi xmlns:a14="http://schemas.microsoft.com/office/drawing/2010/main" val="0"/>
                        </a:ext>
                      </a:extLst>
                    </a:blip>
                    <a:stretch>
                      <a:fillRect/>
                    </a:stretch>
                  </pic:blipFill>
                  <pic:spPr>
                    <a:xfrm>
                      <a:off x="0" y="0"/>
                      <a:ext cx="3445328" cy="1746101"/>
                    </a:xfrm>
                    <a:prstGeom prst="rect">
                      <a:avLst/>
                    </a:prstGeom>
                  </pic:spPr>
                </pic:pic>
              </a:graphicData>
            </a:graphic>
          </wp:inline>
        </w:drawing>
      </w:r>
    </w:p>
    <w:p w14:paraId="6EE1CA08" w14:textId="2E88A8E8" w:rsidR="29BCF3B8" w:rsidRDefault="29BCF3B8" w:rsidP="3AAB2654">
      <w:pPr>
        <w:jc w:val="both"/>
        <w:rPr>
          <w:rFonts w:ascii="Work Sans" w:hAnsi="Work Sans"/>
        </w:rPr>
      </w:pPr>
      <w:r w:rsidRPr="3AAB2654">
        <w:rPr>
          <w:rFonts w:ascii="Work Sans" w:hAnsi="Work Sans"/>
        </w:rPr>
        <w:t xml:space="preserve">De estos </w:t>
      </w:r>
      <w:r w:rsidRPr="31988400">
        <w:rPr>
          <w:rFonts w:ascii="Work Sans" w:hAnsi="Work Sans"/>
          <w:b/>
        </w:rPr>
        <w:t>proyectos, 37</w:t>
      </w:r>
      <w:r w:rsidRPr="3AAB2654">
        <w:rPr>
          <w:rFonts w:ascii="Work Sans" w:hAnsi="Work Sans"/>
        </w:rPr>
        <w:t xml:space="preserve"> están en </w:t>
      </w:r>
      <w:r w:rsidR="44C14784" w:rsidRPr="03A15D4F">
        <w:rPr>
          <w:rFonts w:ascii="Work Sans" w:hAnsi="Work Sans"/>
        </w:rPr>
        <w:t>Fase II:</w:t>
      </w:r>
      <w:r w:rsidRPr="0A9B5F5B">
        <w:rPr>
          <w:rFonts w:ascii="Work Sans" w:hAnsi="Work Sans"/>
        </w:rPr>
        <w:t xml:space="preserve"> </w:t>
      </w:r>
      <w:r w:rsidRPr="3AAB2654">
        <w:rPr>
          <w:rFonts w:ascii="Work Sans" w:hAnsi="Work Sans"/>
        </w:rPr>
        <w:t>administración, operación y mantenimiento</w:t>
      </w:r>
      <w:r w:rsidR="308AA744" w:rsidRPr="56A7ECBB">
        <w:rPr>
          <w:rFonts w:ascii="Work Sans" w:hAnsi="Work Sans"/>
        </w:rPr>
        <w:t xml:space="preserve"> </w:t>
      </w:r>
      <w:r w:rsidR="308AA744" w:rsidRPr="3D008BED">
        <w:rPr>
          <w:rFonts w:ascii="Work Sans" w:hAnsi="Work Sans"/>
        </w:rPr>
        <w:t>(AOM</w:t>
      </w:r>
      <w:r w:rsidR="308AA744" w:rsidRPr="0A9B5F5B">
        <w:rPr>
          <w:rFonts w:ascii="Work Sans" w:hAnsi="Work Sans"/>
        </w:rPr>
        <w:t>)</w:t>
      </w:r>
      <w:r w:rsidRPr="0A9B5F5B">
        <w:rPr>
          <w:rFonts w:ascii="Work Sans" w:hAnsi="Work Sans"/>
        </w:rPr>
        <w:t>,</w:t>
      </w:r>
      <w:r w:rsidRPr="3AAB2654">
        <w:rPr>
          <w:rFonts w:ascii="Work Sans" w:hAnsi="Work Sans"/>
        </w:rPr>
        <w:t xml:space="preserve"> asegurando así su sostenibilidad; 9 se encuentran en etapa previa a la asignación de administración, operación y mantenimiento, y los </w:t>
      </w:r>
      <w:r w:rsidRPr="31988400">
        <w:rPr>
          <w:rFonts w:ascii="Work Sans" w:hAnsi="Work Sans"/>
          <w:b/>
        </w:rPr>
        <w:t xml:space="preserve">9 restantes aún </w:t>
      </w:r>
      <w:r w:rsidR="4DDB0899" w:rsidRPr="31988400">
        <w:rPr>
          <w:rFonts w:ascii="Work Sans" w:hAnsi="Work Sans"/>
          <w:b/>
          <w:bCs/>
        </w:rPr>
        <w:t>se encuentran</w:t>
      </w:r>
      <w:r w:rsidRPr="31988400">
        <w:rPr>
          <w:rFonts w:ascii="Work Sans" w:hAnsi="Work Sans"/>
          <w:b/>
        </w:rPr>
        <w:t xml:space="preserve"> en </w:t>
      </w:r>
      <w:r w:rsidR="5A613070" w:rsidRPr="74719F68">
        <w:rPr>
          <w:rFonts w:ascii="Work Sans" w:hAnsi="Work Sans"/>
          <w:b/>
          <w:bCs/>
        </w:rPr>
        <w:t>Fase I: Administración y ejecución de recursos (Obras)</w:t>
      </w:r>
      <w:r w:rsidRPr="74719F68">
        <w:rPr>
          <w:rFonts w:ascii="Work Sans" w:hAnsi="Work Sans"/>
        </w:rPr>
        <w:t>,</w:t>
      </w:r>
      <w:r w:rsidRPr="3AAB2654">
        <w:rPr>
          <w:rFonts w:ascii="Work Sans" w:hAnsi="Work Sans"/>
        </w:rPr>
        <w:t xml:space="preserve"> como se muestra a continuación:</w:t>
      </w:r>
    </w:p>
    <w:p w14:paraId="058669D9" w14:textId="74FE8212" w:rsidR="29BCF3B8" w:rsidRDefault="29BCF3B8" w:rsidP="3AAB2654">
      <w:pPr>
        <w:jc w:val="center"/>
        <w:rPr>
          <w:rFonts w:ascii="Work Sans" w:hAnsi="Work Sans"/>
          <w:b/>
          <w:bCs/>
        </w:rPr>
      </w:pPr>
      <w:r>
        <w:rPr>
          <w:noProof/>
        </w:rPr>
        <w:drawing>
          <wp:inline distT="0" distB="0" distL="0" distR="0" wp14:anchorId="5B30E810" wp14:editId="5382D7AD">
            <wp:extent cx="5612130" cy="2706370"/>
            <wp:effectExtent l="0" t="0" r="7620" b="0"/>
            <wp:docPr id="1385985726"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5">
                      <a:extLst>
                        <a:ext uri="{28A0092B-C50C-407E-A947-70E740481C1C}">
                          <a14:useLocalDpi xmlns:a14="http://schemas.microsoft.com/office/drawing/2010/main" val="0"/>
                        </a:ext>
                      </a:extLst>
                    </a:blip>
                    <a:stretch>
                      <a:fillRect/>
                    </a:stretch>
                  </pic:blipFill>
                  <pic:spPr>
                    <a:xfrm>
                      <a:off x="0" y="0"/>
                      <a:ext cx="5612130" cy="2706370"/>
                    </a:xfrm>
                    <a:prstGeom prst="rect">
                      <a:avLst/>
                    </a:prstGeom>
                  </pic:spPr>
                </pic:pic>
              </a:graphicData>
            </a:graphic>
          </wp:inline>
        </w:drawing>
      </w:r>
    </w:p>
    <w:p w14:paraId="7E4EC2BC" w14:textId="3ECF9DC3" w:rsidR="29BCF3B8" w:rsidRDefault="29BCF3B8" w:rsidP="74719F68">
      <w:pPr>
        <w:jc w:val="both"/>
        <w:rPr>
          <w:rFonts w:ascii="Work Sans" w:hAnsi="Work Sans"/>
        </w:rPr>
      </w:pPr>
      <w:r w:rsidRPr="3AAB2654">
        <w:rPr>
          <w:rFonts w:ascii="Work Sans" w:hAnsi="Work Sans"/>
        </w:rPr>
        <w:t xml:space="preserve">De los contratos que se </w:t>
      </w:r>
      <w:r w:rsidRPr="31988400">
        <w:rPr>
          <w:rFonts w:ascii="Work Sans" w:hAnsi="Work Sans"/>
        </w:rPr>
        <w:t>e</w:t>
      </w:r>
      <w:r w:rsidR="2D81AC28" w:rsidRPr="31988400">
        <w:rPr>
          <w:rFonts w:ascii="Work Sans" w:hAnsi="Work Sans"/>
        </w:rPr>
        <w:t xml:space="preserve">ncuentras en Fase I: </w:t>
      </w:r>
      <w:r w:rsidR="74BED987" w:rsidRPr="74719F68">
        <w:rPr>
          <w:rFonts w:ascii="Work Sans" w:hAnsi="Work Sans"/>
        </w:rPr>
        <w:t>Administración y ejecución de recursos (Obras)</w:t>
      </w:r>
      <w:r w:rsidRPr="74719F68">
        <w:rPr>
          <w:rFonts w:ascii="Work Sans" w:hAnsi="Work Sans"/>
        </w:rPr>
        <w:t>,</w:t>
      </w:r>
      <w:r w:rsidRPr="3AAB2654">
        <w:rPr>
          <w:rFonts w:ascii="Work Sans" w:hAnsi="Work Sans"/>
        </w:rPr>
        <w:t xml:space="preserve"> se ha desembolsado el 65.6% del total, alcanzando un 38% de ejecución de obras, como se muestra a continuación:</w:t>
      </w:r>
    </w:p>
    <w:p w14:paraId="0FB11934" w14:textId="698B2C95" w:rsidR="29BCF3B8" w:rsidRDefault="29BCF3B8" w:rsidP="3AAB2654">
      <w:pPr>
        <w:rPr>
          <w:rFonts w:ascii="Work Sans" w:hAnsi="Work Sans"/>
        </w:rPr>
      </w:pPr>
      <w:r>
        <w:rPr>
          <w:noProof/>
        </w:rPr>
        <w:drawing>
          <wp:inline distT="0" distB="0" distL="0" distR="0" wp14:anchorId="3EBDFCC0" wp14:editId="3B288804">
            <wp:extent cx="5612130" cy="2690495"/>
            <wp:effectExtent l="0" t="0" r="7620" b="0"/>
            <wp:docPr id="1440422772"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6">
                      <a:extLst>
                        <a:ext uri="{28A0092B-C50C-407E-A947-70E740481C1C}">
                          <a14:useLocalDpi xmlns:a14="http://schemas.microsoft.com/office/drawing/2010/main" val="0"/>
                        </a:ext>
                      </a:extLst>
                    </a:blip>
                    <a:stretch>
                      <a:fillRect/>
                    </a:stretch>
                  </pic:blipFill>
                  <pic:spPr>
                    <a:xfrm>
                      <a:off x="0" y="0"/>
                      <a:ext cx="5612130" cy="2690495"/>
                    </a:xfrm>
                    <a:prstGeom prst="rect">
                      <a:avLst/>
                    </a:prstGeom>
                  </pic:spPr>
                </pic:pic>
              </a:graphicData>
            </a:graphic>
          </wp:inline>
        </w:drawing>
      </w:r>
    </w:p>
    <w:p w14:paraId="71B7C929" w14:textId="557E4C70" w:rsidR="29BCF3B8" w:rsidRDefault="29BCF3B8" w:rsidP="74719F68">
      <w:pPr>
        <w:jc w:val="both"/>
        <w:rPr>
          <w:rFonts w:ascii="Work Sans" w:hAnsi="Work Sans"/>
          <w:b/>
          <w:bCs/>
        </w:rPr>
      </w:pPr>
      <w:r w:rsidRPr="3AAB2654">
        <w:rPr>
          <w:rFonts w:ascii="Work Sans" w:hAnsi="Work Sans"/>
        </w:rPr>
        <w:t>Finalmente, es importante mencionar que en el Ministerio de Minas y Energía estamos trabajando en la actualización de la estrategia de supervisión, con el objetivo de garantizar que el avance de las obras de estos contratos se lleve a cabo conforme a los cronogramas establecidos</w:t>
      </w:r>
    </w:p>
    <w:p w14:paraId="19E56CEF" w14:textId="11D297BA" w:rsidR="29BCF3B8" w:rsidRDefault="29BCF3B8" w:rsidP="575E6E5D">
      <w:pPr>
        <w:pStyle w:val="ListParagraph"/>
        <w:numPr>
          <w:ilvl w:val="0"/>
          <w:numId w:val="8"/>
        </w:numPr>
        <w:rPr>
          <w:rFonts w:ascii="Work Sans" w:hAnsi="Work Sans"/>
          <w:b/>
          <w:bCs/>
        </w:rPr>
      </w:pPr>
      <w:r w:rsidRPr="3AAB2654">
        <w:rPr>
          <w:rFonts w:ascii="Work Sans" w:hAnsi="Work Sans"/>
          <w:b/>
          <w:bCs/>
        </w:rPr>
        <w:t>Obras por Impuestos</w:t>
      </w:r>
    </w:p>
    <w:p w14:paraId="72B7A3CA" w14:textId="04CB7032" w:rsidR="29BCF3B8" w:rsidRDefault="29BCF3B8" w:rsidP="3AAB2654">
      <w:pPr>
        <w:jc w:val="both"/>
        <w:rPr>
          <w:rFonts w:ascii="Work Sans" w:hAnsi="Work Sans"/>
        </w:rPr>
      </w:pPr>
      <w:r w:rsidRPr="3AAB2654">
        <w:rPr>
          <w:rFonts w:ascii="Work Sans" w:hAnsi="Work Sans"/>
        </w:rPr>
        <w:t>Con corte al 31 de diciembre de 2024 se realizó la contratación de un (1) proyecto de Obra por Impuestos en el departamento de Arauca en el municipio de Cravo Norte cuyo contribuyente es Ecopetrol y beneficiará alrededor de 226 nuevos usuarios, tal como se relaciona a continuación:</w:t>
      </w:r>
    </w:p>
    <w:tbl>
      <w:tblPr>
        <w:tblW w:w="0" w:type="auto"/>
        <w:tblLook w:val="06A0" w:firstRow="1" w:lastRow="0" w:firstColumn="1" w:lastColumn="0" w:noHBand="1" w:noVBand="1"/>
      </w:tblPr>
      <w:tblGrid>
        <w:gridCol w:w="1333"/>
        <w:gridCol w:w="1239"/>
        <w:gridCol w:w="920"/>
        <w:gridCol w:w="578"/>
        <w:gridCol w:w="745"/>
        <w:gridCol w:w="1219"/>
        <w:gridCol w:w="807"/>
        <w:gridCol w:w="1198"/>
        <w:gridCol w:w="763"/>
      </w:tblGrid>
      <w:tr w:rsidR="3AAB2654" w14:paraId="780104ED" w14:textId="77777777" w:rsidTr="3AAB2654">
        <w:trPr>
          <w:trHeight w:val="510"/>
        </w:trPr>
        <w:tc>
          <w:tcPr>
            <w:tcW w:w="1324"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6E230416" w14:textId="12B9E526" w:rsidR="3AAB2654" w:rsidRDefault="3AAB2654" w:rsidP="3AAB2654">
            <w:pPr>
              <w:spacing w:after="0"/>
              <w:jc w:val="center"/>
            </w:pPr>
            <w:r w:rsidRPr="3AAB2654">
              <w:rPr>
                <w:rFonts w:ascii="Aptos Narrow" w:eastAsia="Aptos Narrow" w:hAnsi="Aptos Narrow" w:cs="Aptos Narrow"/>
                <w:b/>
                <w:bCs/>
                <w:color w:val="000000" w:themeColor="text1"/>
                <w:sz w:val="18"/>
                <w:szCs w:val="18"/>
              </w:rPr>
              <w:t>Objeto del Proyecto</w:t>
            </w:r>
            <w:r w:rsidRPr="3AAB2654">
              <w:rPr>
                <w:rFonts w:ascii="Aptos Narrow" w:eastAsia="Aptos Narrow" w:hAnsi="Aptos Narrow" w:cs="Aptos Narrow"/>
                <w:color w:val="000000" w:themeColor="text1"/>
                <w:sz w:val="18"/>
                <w:szCs w:val="18"/>
              </w:rPr>
              <w:t xml:space="preserve"> </w:t>
            </w:r>
          </w:p>
        </w:tc>
        <w:tc>
          <w:tcPr>
            <w:tcW w:w="1231"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44E406D6" w14:textId="6ED93E2D" w:rsidR="3AAB2654" w:rsidRDefault="3AAB2654" w:rsidP="3AAB2654">
            <w:pPr>
              <w:spacing w:after="0"/>
              <w:jc w:val="center"/>
            </w:pPr>
            <w:r w:rsidRPr="3AAB2654">
              <w:rPr>
                <w:rFonts w:ascii="Aptos Narrow" w:eastAsia="Aptos Narrow" w:hAnsi="Aptos Narrow" w:cs="Aptos Narrow"/>
                <w:b/>
                <w:bCs/>
                <w:color w:val="000000" w:themeColor="text1"/>
                <w:sz w:val="18"/>
                <w:szCs w:val="18"/>
              </w:rPr>
              <w:t>Departamento</w:t>
            </w:r>
          </w:p>
        </w:tc>
        <w:tc>
          <w:tcPr>
            <w:tcW w:w="908"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7CDCC2E6" w14:textId="0E8E0A29" w:rsidR="3AAB2654" w:rsidRDefault="3AAB2654" w:rsidP="3AAB2654">
            <w:pPr>
              <w:spacing w:after="0"/>
              <w:jc w:val="center"/>
            </w:pPr>
            <w:r w:rsidRPr="3AAB2654">
              <w:rPr>
                <w:rFonts w:ascii="Aptos Narrow" w:eastAsia="Aptos Narrow" w:hAnsi="Aptos Narrow" w:cs="Aptos Narrow"/>
                <w:b/>
                <w:bCs/>
                <w:color w:val="000000" w:themeColor="text1"/>
                <w:sz w:val="18"/>
                <w:szCs w:val="18"/>
              </w:rPr>
              <w:t>Municipio</w:t>
            </w:r>
            <w:r w:rsidRPr="3AAB2654">
              <w:rPr>
                <w:rFonts w:ascii="Aptos Narrow" w:eastAsia="Aptos Narrow" w:hAnsi="Aptos Narrow" w:cs="Aptos Narrow"/>
                <w:color w:val="000000" w:themeColor="text1"/>
                <w:sz w:val="18"/>
                <w:szCs w:val="18"/>
              </w:rPr>
              <w:t xml:space="preserve"> </w:t>
            </w:r>
          </w:p>
        </w:tc>
        <w:tc>
          <w:tcPr>
            <w:tcW w:w="579"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7367D7BA" w14:textId="466F6620" w:rsidR="3AAB2654" w:rsidRDefault="3AAB2654" w:rsidP="3AAB2654">
            <w:pPr>
              <w:spacing w:after="0"/>
              <w:jc w:val="center"/>
            </w:pPr>
            <w:r w:rsidRPr="3AAB2654">
              <w:rPr>
                <w:rFonts w:ascii="Aptos Narrow" w:eastAsia="Aptos Narrow" w:hAnsi="Aptos Narrow" w:cs="Aptos Narrow"/>
                <w:b/>
                <w:bCs/>
                <w:color w:val="000000" w:themeColor="text1"/>
                <w:sz w:val="18"/>
                <w:szCs w:val="18"/>
              </w:rPr>
              <w:t>PDET</w:t>
            </w:r>
          </w:p>
        </w:tc>
        <w:tc>
          <w:tcPr>
            <w:tcW w:w="732"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469EC376" w14:textId="09C82FEE" w:rsidR="3AAB2654" w:rsidRDefault="3AAB2654" w:rsidP="3AAB2654">
            <w:pPr>
              <w:spacing w:after="0"/>
              <w:jc w:val="center"/>
            </w:pPr>
            <w:r w:rsidRPr="3AAB2654">
              <w:rPr>
                <w:rFonts w:ascii="Aptos Narrow" w:eastAsia="Aptos Narrow" w:hAnsi="Aptos Narrow" w:cs="Aptos Narrow"/>
                <w:b/>
                <w:bCs/>
                <w:color w:val="000000" w:themeColor="text1"/>
                <w:sz w:val="18"/>
                <w:szCs w:val="18"/>
              </w:rPr>
              <w:t>ZOMAC</w:t>
            </w:r>
          </w:p>
        </w:tc>
        <w:tc>
          <w:tcPr>
            <w:tcW w:w="1220"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57148582" w14:textId="2AB2CEB2" w:rsidR="3AAB2654" w:rsidRDefault="3AAB2654" w:rsidP="3AAB2654">
            <w:pPr>
              <w:spacing w:after="0"/>
              <w:jc w:val="center"/>
            </w:pPr>
            <w:r w:rsidRPr="3AAB2654">
              <w:rPr>
                <w:rFonts w:ascii="Aptos Narrow" w:eastAsia="Aptos Narrow" w:hAnsi="Aptos Narrow" w:cs="Aptos Narrow"/>
                <w:b/>
                <w:bCs/>
                <w:color w:val="000000" w:themeColor="text1"/>
                <w:sz w:val="18"/>
                <w:szCs w:val="18"/>
              </w:rPr>
              <w:t>Contribuyente</w:t>
            </w:r>
          </w:p>
        </w:tc>
        <w:tc>
          <w:tcPr>
            <w:tcW w:w="819"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6799331E" w14:textId="55E8023F" w:rsidR="3AAB2654" w:rsidRDefault="3AAB2654" w:rsidP="3AAB2654">
            <w:pPr>
              <w:spacing w:after="0"/>
              <w:jc w:val="center"/>
            </w:pPr>
            <w:r w:rsidRPr="3AAB2654">
              <w:rPr>
                <w:rFonts w:ascii="Aptos Narrow" w:eastAsia="Aptos Narrow" w:hAnsi="Aptos Narrow" w:cs="Aptos Narrow"/>
                <w:b/>
                <w:bCs/>
                <w:color w:val="000000" w:themeColor="text1"/>
                <w:sz w:val="18"/>
                <w:szCs w:val="18"/>
              </w:rPr>
              <w:t>No de usuarios</w:t>
            </w:r>
            <w:r w:rsidRPr="3AAB2654">
              <w:rPr>
                <w:rFonts w:ascii="Aptos Narrow" w:eastAsia="Aptos Narrow" w:hAnsi="Aptos Narrow" w:cs="Aptos Narrow"/>
                <w:color w:val="000000" w:themeColor="text1"/>
                <w:sz w:val="18"/>
                <w:szCs w:val="18"/>
              </w:rPr>
              <w:t xml:space="preserve"> </w:t>
            </w:r>
          </w:p>
        </w:tc>
        <w:tc>
          <w:tcPr>
            <w:tcW w:w="1207"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6037CF1A" w14:textId="581ACA72" w:rsidR="3AAB2654" w:rsidRDefault="3AAB2654" w:rsidP="3AAB2654">
            <w:pPr>
              <w:spacing w:after="0"/>
              <w:jc w:val="center"/>
            </w:pPr>
            <w:r w:rsidRPr="3AAB2654">
              <w:rPr>
                <w:rFonts w:ascii="Aptos Narrow" w:eastAsia="Aptos Narrow" w:hAnsi="Aptos Narrow" w:cs="Aptos Narrow"/>
                <w:b/>
                <w:bCs/>
                <w:color w:val="000000" w:themeColor="text1"/>
                <w:sz w:val="18"/>
                <w:szCs w:val="18"/>
              </w:rPr>
              <w:t>Valor total del proyecto</w:t>
            </w:r>
          </w:p>
        </w:tc>
        <w:tc>
          <w:tcPr>
            <w:tcW w:w="782"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shd w:val="clear" w:color="auto" w:fill="FFCC00"/>
            <w:vAlign w:val="center"/>
          </w:tcPr>
          <w:p w14:paraId="204A172F" w14:textId="25A46CA7" w:rsidR="3AAB2654" w:rsidRDefault="3AAB2654" w:rsidP="3AAB2654">
            <w:pPr>
              <w:spacing w:after="0"/>
              <w:jc w:val="center"/>
            </w:pPr>
            <w:r w:rsidRPr="3AAB2654">
              <w:rPr>
                <w:rFonts w:ascii="Aptos Narrow" w:eastAsia="Aptos Narrow" w:hAnsi="Aptos Narrow" w:cs="Aptos Narrow"/>
                <w:b/>
                <w:bCs/>
                <w:color w:val="000000" w:themeColor="text1"/>
                <w:sz w:val="18"/>
                <w:szCs w:val="18"/>
              </w:rPr>
              <w:t>Plazo FASE I (meses)</w:t>
            </w:r>
          </w:p>
        </w:tc>
      </w:tr>
      <w:tr w:rsidR="3AAB2654" w14:paraId="0F3C4080" w14:textId="77777777" w:rsidTr="3AAB2654">
        <w:trPr>
          <w:trHeight w:val="2910"/>
        </w:trPr>
        <w:tc>
          <w:tcPr>
            <w:tcW w:w="1324"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257F2E2A" w14:textId="0B8A1532" w:rsidR="3AAB2654" w:rsidRDefault="3AAB2654" w:rsidP="3AAB2654">
            <w:pPr>
              <w:spacing w:after="0"/>
            </w:pPr>
            <w:r w:rsidRPr="3AAB2654">
              <w:rPr>
                <w:rFonts w:ascii="Aptos Narrow" w:eastAsia="Aptos Narrow" w:hAnsi="Aptos Narrow" w:cs="Aptos Narrow"/>
                <w:sz w:val="18"/>
                <w:szCs w:val="18"/>
              </w:rPr>
              <w:t>Implementación de Soluciones Solares Fotovoltaicas para Usuarios de las Veredas de la Zona Rural del Municipio de Cravo Norte, Arauca.</w:t>
            </w:r>
          </w:p>
        </w:tc>
        <w:tc>
          <w:tcPr>
            <w:tcW w:w="1231"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1CEE9415" w14:textId="038D632D" w:rsidR="3AAB2654" w:rsidRDefault="3AAB2654" w:rsidP="3AAB2654">
            <w:pPr>
              <w:spacing w:after="0"/>
              <w:jc w:val="center"/>
            </w:pPr>
            <w:r w:rsidRPr="3AAB2654">
              <w:rPr>
                <w:rFonts w:ascii="Aptos Narrow" w:eastAsia="Aptos Narrow" w:hAnsi="Aptos Narrow" w:cs="Aptos Narrow"/>
                <w:sz w:val="18"/>
                <w:szCs w:val="18"/>
              </w:rPr>
              <w:t>Arauca</w:t>
            </w:r>
          </w:p>
        </w:tc>
        <w:tc>
          <w:tcPr>
            <w:tcW w:w="908"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57F929CC" w14:textId="38D33A6B" w:rsidR="3AAB2654" w:rsidRDefault="3AAB2654" w:rsidP="3AAB2654">
            <w:pPr>
              <w:spacing w:after="0"/>
              <w:jc w:val="center"/>
            </w:pPr>
            <w:r w:rsidRPr="3AAB2654">
              <w:rPr>
                <w:rFonts w:ascii="Aptos Narrow" w:eastAsia="Aptos Narrow" w:hAnsi="Aptos Narrow" w:cs="Aptos Narrow"/>
                <w:sz w:val="18"/>
                <w:szCs w:val="18"/>
              </w:rPr>
              <w:t>Cravo Norte</w:t>
            </w:r>
          </w:p>
        </w:tc>
        <w:tc>
          <w:tcPr>
            <w:tcW w:w="579"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4EE55E79" w14:textId="0757A9B6" w:rsidR="3AAB2654" w:rsidRDefault="3AAB2654" w:rsidP="3AAB2654">
            <w:pPr>
              <w:spacing w:after="0"/>
              <w:jc w:val="center"/>
            </w:pPr>
            <w:r w:rsidRPr="3AAB2654">
              <w:rPr>
                <w:rFonts w:ascii="Aptos Narrow" w:eastAsia="Aptos Narrow" w:hAnsi="Aptos Narrow" w:cs="Aptos Narrow"/>
                <w:sz w:val="18"/>
                <w:szCs w:val="18"/>
              </w:rPr>
              <w:t>N/A</w:t>
            </w:r>
          </w:p>
        </w:tc>
        <w:tc>
          <w:tcPr>
            <w:tcW w:w="732"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727A1E93" w14:textId="703F1FB8" w:rsidR="3AAB2654" w:rsidRDefault="3AAB2654" w:rsidP="3AAB2654">
            <w:pPr>
              <w:spacing w:after="0"/>
              <w:jc w:val="center"/>
            </w:pPr>
            <w:r w:rsidRPr="3AAB2654">
              <w:rPr>
                <w:rFonts w:ascii="Aptos Narrow" w:eastAsia="Aptos Narrow" w:hAnsi="Aptos Narrow" w:cs="Aptos Narrow"/>
                <w:sz w:val="18"/>
                <w:szCs w:val="18"/>
              </w:rPr>
              <w:t>ZOMAC</w:t>
            </w:r>
          </w:p>
        </w:tc>
        <w:tc>
          <w:tcPr>
            <w:tcW w:w="1220"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21B32CC5" w14:textId="3CD40837" w:rsidR="3AAB2654" w:rsidRDefault="3AAB2654" w:rsidP="3AAB2654">
            <w:pPr>
              <w:spacing w:after="0"/>
              <w:jc w:val="center"/>
            </w:pPr>
            <w:r w:rsidRPr="3AAB2654">
              <w:rPr>
                <w:rFonts w:ascii="Aptos Narrow" w:eastAsia="Aptos Narrow" w:hAnsi="Aptos Narrow" w:cs="Aptos Narrow"/>
                <w:sz w:val="18"/>
                <w:szCs w:val="18"/>
              </w:rPr>
              <w:t>ECOPETROL</w:t>
            </w:r>
          </w:p>
        </w:tc>
        <w:tc>
          <w:tcPr>
            <w:tcW w:w="819"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00FF58C6" w14:textId="2C3990FC" w:rsidR="3AAB2654" w:rsidRDefault="3AAB2654" w:rsidP="3AAB2654">
            <w:pPr>
              <w:spacing w:after="0"/>
              <w:jc w:val="center"/>
            </w:pPr>
            <w:r w:rsidRPr="3AAB2654">
              <w:rPr>
                <w:rFonts w:ascii="Aptos Narrow" w:eastAsia="Aptos Narrow" w:hAnsi="Aptos Narrow" w:cs="Aptos Narrow"/>
                <w:sz w:val="18"/>
                <w:szCs w:val="18"/>
              </w:rPr>
              <w:t>226</w:t>
            </w:r>
          </w:p>
        </w:tc>
        <w:tc>
          <w:tcPr>
            <w:tcW w:w="1207"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4301FBB6" w14:textId="51C3763D" w:rsidR="3AAB2654" w:rsidRDefault="3AAB2654" w:rsidP="3AAB2654">
            <w:pPr>
              <w:spacing w:after="0"/>
              <w:jc w:val="center"/>
            </w:pPr>
            <w:r w:rsidRPr="3AAB2654">
              <w:rPr>
                <w:rFonts w:ascii="Aptos Narrow" w:eastAsia="Aptos Narrow" w:hAnsi="Aptos Narrow" w:cs="Aptos Narrow"/>
                <w:color w:val="000000" w:themeColor="text1"/>
                <w:sz w:val="18"/>
                <w:szCs w:val="18"/>
              </w:rPr>
              <w:t>$ 8.183.192.031</w:t>
            </w:r>
          </w:p>
        </w:tc>
        <w:tc>
          <w:tcPr>
            <w:tcW w:w="782" w:type="dxa"/>
            <w:tcBorders>
              <w:top w:val="double" w:sz="5" w:space="0" w:color="FFC000" w:themeColor="accent4"/>
              <w:left w:val="double" w:sz="5" w:space="0" w:color="FFC000" w:themeColor="accent4"/>
              <w:bottom w:val="double" w:sz="5" w:space="0" w:color="FFC000" w:themeColor="accent4"/>
              <w:right w:val="double" w:sz="5" w:space="0" w:color="FFC000" w:themeColor="accent4"/>
            </w:tcBorders>
            <w:vAlign w:val="center"/>
          </w:tcPr>
          <w:p w14:paraId="09D51A71" w14:textId="3D848414" w:rsidR="3AAB2654" w:rsidRDefault="3AAB2654" w:rsidP="3AAB2654">
            <w:pPr>
              <w:spacing w:after="0"/>
              <w:jc w:val="center"/>
            </w:pPr>
            <w:r w:rsidRPr="3AAB2654">
              <w:rPr>
                <w:rFonts w:ascii="Aptos Narrow" w:eastAsia="Aptos Narrow" w:hAnsi="Aptos Narrow" w:cs="Aptos Narrow"/>
                <w:sz w:val="18"/>
                <w:szCs w:val="18"/>
              </w:rPr>
              <w:t>21</w:t>
            </w:r>
          </w:p>
        </w:tc>
      </w:tr>
    </w:tbl>
    <w:p w14:paraId="3F96D01C" w14:textId="46434183" w:rsidR="3AAB2654" w:rsidRDefault="3AAB2654" w:rsidP="3AAB2654">
      <w:pPr>
        <w:pStyle w:val="ListParagraph"/>
        <w:rPr>
          <w:rFonts w:ascii="Work Sans" w:hAnsi="Work Sans"/>
          <w:b/>
          <w:bCs/>
        </w:rPr>
      </w:pPr>
    </w:p>
    <w:p w14:paraId="01A0BBAD" w14:textId="26324C32" w:rsidR="3AAB2654" w:rsidRDefault="14B1FDCA" w:rsidP="3AAB2654">
      <w:pPr>
        <w:spacing w:line="257" w:lineRule="auto"/>
        <w:jc w:val="both"/>
        <w:rPr>
          <w:rFonts w:ascii="Work Sans" w:eastAsia="Work Sans" w:hAnsi="Work Sans" w:cs="Work Sans"/>
        </w:rPr>
      </w:pPr>
      <w:r w:rsidRPr="2A77D7AC">
        <w:rPr>
          <w:rFonts w:ascii="Work Sans" w:eastAsia="Work Sans" w:hAnsi="Work Sans" w:cs="Work Sans"/>
        </w:rPr>
        <w:t xml:space="preserve">Posteriormente, </w:t>
      </w:r>
      <w:r w:rsidRPr="3B69025D">
        <w:rPr>
          <w:rFonts w:ascii="Work Sans" w:eastAsia="Work Sans" w:hAnsi="Work Sans" w:cs="Work Sans"/>
        </w:rPr>
        <w:t xml:space="preserve">el </w:t>
      </w:r>
      <w:r w:rsidRPr="438E1A97">
        <w:rPr>
          <w:rFonts w:ascii="Work Sans" w:eastAsia="Work Sans" w:hAnsi="Work Sans" w:cs="Work Sans"/>
        </w:rPr>
        <w:t>Ministerio</w:t>
      </w:r>
      <w:r w:rsidRPr="2A77D7AC">
        <w:rPr>
          <w:rFonts w:ascii="Work Sans" w:eastAsia="Work Sans" w:hAnsi="Work Sans" w:cs="Work Sans"/>
        </w:rPr>
        <w:t xml:space="preserve"> </w:t>
      </w:r>
      <w:r w:rsidRPr="78F359DC">
        <w:rPr>
          <w:rFonts w:ascii="Work Sans" w:eastAsia="Work Sans" w:hAnsi="Work Sans" w:cs="Work Sans"/>
        </w:rPr>
        <w:t>iniciará</w:t>
      </w:r>
      <w:r w:rsidRPr="2A77D7AC">
        <w:rPr>
          <w:rFonts w:ascii="Work Sans" w:eastAsia="Work Sans" w:hAnsi="Work Sans" w:cs="Work Sans"/>
        </w:rPr>
        <w:t xml:space="preserve"> con el </w:t>
      </w:r>
      <w:r w:rsidRPr="44186864">
        <w:rPr>
          <w:rFonts w:ascii="Work Sans" w:eastAsia="Work Sans" w:hAnsi="Work Sans" w:cs="Work Sans"/>
        </w:rPr>
        <w:t xml:space="preserve">proceso de contratación de </w:t>
      </w:r>
      <w:r w:rsidRPr="6414918D">
        <w:rPr>
          <w:rFonts w:ascii="Work Sans" w:eastAsia="Work Sans" w:hAnsi="Work Sans" w:cs="Work Sans"/>
        </w:rPr>
        <w:t xml:space="preserve">la interventoría </w:t>
      </w:r>
      <w:r w:rsidR="48B165D5" w:rsidRPr="6414918D">
        <w:rPr>
          <w:rFonts w:ascii="Work Sans" w:eastAsia="Work Sans" w:hAnsi="Work Sans" w:cs="Work Sans"/>
        </w:rPr>
        <w:t xml:space="preserve">la cual </w:t>
      </w:r>
      <w:r w:rsidR="48B165D5" w:rsidRPr="189D630E">
        <w:rPr>
          <w:rFonts w:ascii="Work Sans" w:eastAsia="Work Sans" w:hAnsi="Work Sans" w:cs="Work Sans"/>
        </w:rPr>
        <w:t>garantizará la adecuada ejecución del proyecto en los tiempos establecidos.</w:t>
      </w:r>
    </w:p>
    <w:p w14:paraId="43B16452" w14:textId="1178BB46" w:rsidR="189D630E" w:rsidRDefault="48B165D5" w:rsidP="189D630E">
      <w:pPr>
        <w:pStyle w:val="ListParagraph"/>
        <w:numPr>
          <w:ilvl w:val="0"/>
          <w:numId w:val="8"/>
        </w:numPr>
        <w:spacing w:line="257" w:lineRule="auto"/>
        <w:jc w:val="both"/>
        <w:rPr>
          <w:rFonts w:ascii="Work Sans" w:eastAsia="Work Sans" w:hAnsi="Work Sans" w:cs="Work Sans"/>
          <w:b/>
          <w:bCs/>
        </w:rPr>
      </w:pPr>
      <w:r w:rsidRPr="60B1CBCF">
        <w:rPr>
          <w:rFonts w:ascii="Work Sans" w:eastAsia="Work Sans" w:hAnsi="Work Sans" w:cs="Work Sans"/>
          <w:b/>
          <w:bCs/>
        </w:rPr>
        <w:t>Proyectos de Generación con</w:t>
      </w:r>
      <w:r w:rsidRPr="2E465E5D">
        <w:rPr>
          <w:rFonts w:ascii="Work Sans" w:eastAsia="Work Sans" w:hAnsi="Work Sans" w:cs="Work Sans"/>
          <w:b/>
          <w:bCs/>
        </w:rPr>
        <w:t xml:space="preserve"> capacidad asignada</w:t>
      </w:r>
    </w:p>
    <w:p w14:paraId="316693A9" w14:textId="35FCD809" w:rsidR="4BCC5F30" w:rsidRDefault="4BCC5F30" w:rsidP="5293501D">
      <w:pPr>
        <w:spacing w:after="200" w:line="257" w:lineRule="auto"/>
        <w:jc w:val="both"/>
        <w:rPr>
          <w:rFonts w:ascii="Work Sans" w:eastAsia="Work Sans" w:hAnsi="Work Sans" w:cs="Work Sans"/>
          <w:i/>
          <w:iCs/>
          <w:color w:val="44546A" w:themeColor="text2"/>
          <w:sz w:val="18"/>
          <w:szCs w:val="18"/>
        </w:rPr>
      </w:pPr>
      <w:r w:rsidRPr="7D9377D5">
        <w:rPr>
          <w:rFonts w:ascii="Work Sans" w:eastAsia="Work Sans" w:hAnsi="Work Sans" w:cs="Work Sans"/>
        </w:rPr>
        <w:t>Ahora bien, para lograr ampliar la generación de energía mediante Fuente No Convencionales de Energía Renovable – FNCER, la UPME asignó la capacidad para los siguientes proyectos los cuales se encuentra en solicitudes de permisos y posterior construcción para dar cumplimiento a la Fecha de Puesta en Operación – FPO establecida.</w:t>
      </w:r>
    </w:p>
    <w:p w14:paraId="41F390E3" w14:textId="22C98C78" w:rsidR="4BCC5F30" w:rsidRDefault="4BCC5F30" w:rsidP="5293501D">
      <w:pPr>
        <w:spacing w:after="200" w:line="257" w:lineRule="auto"/>
        <w:jc w:val="center"/>
        <w:rPr>
          <w:rFonts w:ascii="Work Sans" w:eastAsia="Work Sans" w:hAnsi="Work Sans" w:cs="Work Sans"/>
          <w:i/>
          <w:color w:val="44546A" w:themeColor="text2"/>
          <w:sz w:val="18"/>
          <w:szCs w:val="18"/>
        </w:rPr>
      </w:pPr>
      <w:r w:rsidRPr="7D9377D5">
        <w:rPr>
          <w:rFonts w:ascii="Work Sans" w:eastAsia="Work Sans" w:hAnsi="Work Sans" w:cs="Work Sans"/>
          <w:i/>
          <w:iCs/>
          <w:color w:val="44546A" w:themeColor="text2"/>
          <w:sz w:val="18"/>
          <w:szCs w:val="18"/>
        </w:rPr>
        <w:t xml:space="preserve">Tabla </w:t>
      </w:r>
      <w:r w:rsidR="66209770" w:rsidRPr="77F1240E">
        <w:rPr>
          <w:rFonts w:ascii="Work Sans" w:eastAsia="Work Sans" w:hAnsi="Work Sans" w:cs="Work Sans"/>
          <w:i/>
          <w:iCs/>
          <w:color w:val="44546A" w:themeColor="text2"/>
          <w:sz w:val="18"/>
          <w:szCs w:val="18"/>
        </w:rPr>
        <w:t>4.</w:t>
      </w:r>
      <w:r w:rsidRPr="7D9377D5">
        <w:rPr>
          <w:rFonts w:ascii="Work Sans" w:eastAsia="Work Sans" w:hAnsi="Work Sans" w:cs="Work Sans"/>
          <w:i/>
          <w:iCs/>
          <w:color w:val="44546A" w:themeColor="text2"/>
          <w:sz w:val="18"/>
          <w:szCs w:val="18"/>
        </w:rPr>
        <w:t xml:space="preserve"> Proyectos de generación con capacidad asignada en </w:t>
      </w:r>
      <w:r w:rsidR="6AB314B6" w:rsidRPr="4CC673F2">
        <w:rPr>
          <w:rFonts w:ascii="Work Sans" w:eastAsia="Work Sans" w:hAnsi="Work Sans" w:cs="Work Sans"/>
          <w:i/>
          <w:iCs/>
          <w:color w:val="44546A" w:themeColor="text2"/>
          <w:sz w:val="18"/>
          <w:szCs w:val="18"/>
        </w:rPr>
        <w:t>Arauca</w:t>
      </w:r>
      <w:r w:rsidRPr="7D9377D5">
        <w:rPr>
          <w:rFonts w:ascii="Work Sans" w:eastAsia="Work Sans" w:hAnsi="Work Sans" w:cs="Work Sans"/>
          <w:i/>
          <w:iCs/>
          <w:color w:val="44546A" w:themeColor="text2"/>
          <w:sz w:val="18"/>
          <w:szCs w:val="18"/>
        </w:rPr>
        <w:t>.</w:t>
      </w:r>
    </w:p>
    <w:tbl>
      <w:tblPr>
        <w:tblStyle w:val="TableGrid"/>
        <w:tblW w:w="8834" w:type="dxa"/>
        <w:tblLayout w:type="fixed"/>
        <w:tblLook w:val="04A0" w:firstRow="1" w:lastRow="0" w:firstColumn="1" w:lastColumn="0" w:noHBand="0" w:noVBand="1"/>
      </w:tblPr>
      <w:tblGrid>
        <w:gridCol w:w="2715"/>
        <w:gridCol w:w="1230"/>
        <w:gridCol w:w="1320"/>
        <w:gridCol w:w="1260"/>
        <w:gridCol w:w="1065"/>
        <w:gridCol w:w="1244"/>
      </w:tblGrid>
      <w:tr w:rsidR="7D9377D5" w14:paraId="70267AF1"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71D8B5D0" w14:textId="30A40982" w:rsidR="7D9377D5" w:rsidRDefault="7D9377D5" w:rsidP="7D9377D5">
            <w:r w:rsidRPr="7D9377D5">
              <w:rPr>
                <w:rFonts w:ascii="Work Sans" w:eastAsia="Work Sans" w:hAnsi="Work Sans" w:cs="Work Sans"/>
                <w:b/>
                <w:bCs/>
                <w:sz w:val="18"/>
                <w:szCs w:val="18"/>
              </w:rPr>
              <w:t>Nombre</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144D7CF1" w14:textId="43F37F0B" w:rsidR="7D9377D5" w:rsidRDefault="7D9377D5" w:rsidP="7D9377D5">
            <w:r w:rsidRPr="7D9377D5">
              <w:rPr>
                <w:rFonts w:ascii="Work Sans" w:eastAsia="Work Sans" w:hAnsi="Work Sans" w:cs="Work Sans"/>
                <w:b/>
                <w:bCs/>
                <w:sz w:val="18"/>
                <w:szCs w:val="18"/>
              </w:rPr>
              <w:t>Interesado</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1CE54846" w14:textId="4772FD98" w:rsidR="7D9377D5" w:rsidRDefault="7D9377D5" w:rsidP="7D9377D5">
            <w:r w:rsidRPr="7D9377D5">
              <w:rPr>
                <w:rFonts w:ascii="Work Sans" w:eastAsia="Work Sans" w:hAnsi="Work Sans" w:cs="Work Sans"/>
                <w:b/>
                <w:bCs/>
                <w:sz w:val="18"/>
                <w:szCs w:val="18"/>
              </w:rPr>
              <w:t>Municipio</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1126CA3D" w14:textId="58805BA5" w:rsidR="7D9377D5" w:rsidRDefault="7D9377D5" w:rsidP="7D9377D5">
            <w:r w:rsidRPr="7D9377D5">
              <w:rPr>
                <w:rFonts w:ascii="Work Sans" w:eastAsia="Work Sans" w:hAnsi="Work Sans" w:cs="Work Sans"/>
                <w:b/>
                <w:bCs/>
                <w:sz w:val="18"/>
                <w:szCs w:val="18"/>
              </w:rPr>
              <w:t>Capacidad (MW)</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4BEF30B0" w14:textId="25569B18" w:rsidR="7D9377D5" w:rsidRDefault="7D9377D5" w:rsidP="7D9377D5">
            <w:r w:rsidRPr="7D9377D5">
              <w:rPr>
                <w:rFonts w:ascii="Work Sans" w:eastAsia="Work Sans" w:hAnsi="Work Sans" w:cs="Work Sans"/>
                <w:b/>
                <w:bCs/>
                <w:sz w:val="18"/>
                <w:szCs w:val="18"/>
              </w:rPr>
              <w:t>Tecnología</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431CD587" w14:textId="29426580" w:rsidR="7D9377D5" w:rsidRDefault="7D9377D5" w:rsidP="7D9377D5">
            <w:r w:rsidRPr="7D9377D5">
              <w:rPr>
                <w:rFonts w:ascii="Work Sans" w:eastAsia="Work Sans" w:hAnsi="Work Sans" w:cs="Work Sans"/>
                <w:b/>
                <w:bCs/>
                <w:sz w:val="18"/>
                <w:szCs w:val="18"/>
              </w:rPr>
              <w:t>FPO</w:t>
            </w:r>
          </w:p>
        </w:tc>
      </w:tr>
      <w:tr w:rsidR="7D9377D5" w14:paraId="2EA5787A" w14:textId="77777777" w:rsidTr="1E9E1C87">
        <w:trPr>
          <w:trHeight w:val="300"/>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1E5E235C" w14:textId="44F488A0" w:rsidR="7D9377D5" w:rsidRDefault="7D9377D5" w:rsidP="7D9377D5">
            <w:r w:rsidRPr="7D9377D5">
              <w:rPr>
                <w:rFonts w:ascii="Work Sans" w:eastAsia="Work Sans" w:hAnsi="Work Sans" w:cs="Work Sans"/>
                <w:sz w:val="18"/>
                <w:szCs w:val="18"/>
              </w:rPr>
              <w:t>Corocora 9,9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2B662403" w14:textId="26CF75D8" w:rsidR="7D9377D5" w:rsidRDefault="7D9377D5" w:rsidP="7D9377D5">
            <w:r w:rsidRPr="7D9377D5">
              <w:rPr>
                <w:rFonts w:ascii="Work Sans" w:eastAsia="Work Sans" w:hAnsi="Work Sans" w:cs="Work Sans"/>
                <w:sz w:val="18"/>
                <w:szCs w:val="18"/>
              </w:rPr>
              <w:t>ABO WIND</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0F6A824A" w14:textId="05461291" w:rsidR="7D9377D5" w:rsidRDefault="7D9377D5" w:rsidP="7D9377D5">
            <w:r w:rsidRPr="7D9377D5">
              <w:rPr>
                <w:rFonts w:ascii="Work Sans" w:eastAsia="Work Sans" w:hAnsi="Work Sans" w:cs="Work Sans"/>
                <w:sz w:val="18"/>
                <w:szCs w:val="18"/>
              </w:rPr>
              <w:t>ARAUQUITA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6D066C9B" w14:textId="335B390B" w:rsidR="7D9377D5" w:rsidRDefault="7D9377D5" w:rsidP="7D9377D5">
            <w:r w:rsidRPr="7D9377D5">
              <w:rPr>
                <w:rFonts w:ascii="Work Sans" w:eastAsia="Work Sans" w:hAnsi="Work Sans" w:cs="Work Sans"/>
                <w:sz w:val="18"/>
                <w:szCs w:val="18"/>
              </w:rPr>
              <w:t>9.9</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3E6F41ED" w14:textId="503B4E5A"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761F4BA7" w14:textId="1FC9F63C" w:rsidR="7D9377D5" w:rsidRDefault="7D9377D5" w:rsidP="7D9377D5">
            <w:r w:rsidRPr="7D9377D5">
              <w:rPr>
                <w:rFonts w:ascii="Work Sans" w:eastAsia="Work Sans" w:hAnsi="Work Sans" w:cs="Work Sans"/>
                <w:sz w:val="18"/>
                <w:szCs w:val="18"/>
              </w:rPr>
              <w:t>31/12/2024</w:t>
            </w:r>
          </w:p>
        </w:tc>
      </w:tr>
      <w:tr w:rsidR="7D9377D5" w14:paraId="6586BE76"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2E048BF9" w14:textId="5E94E74D" w:rsidR="7D9377D5" w:rsidRDefault="7D9377D5" w:rsidP="7D9377D5">
            <w:r w:rsidRPr="7D9377D5">
              <w:rPr>
                <w:rFonts w:ascii="Work Sans" w:eastAsia="Work Sans" w:hAnsi="Work Sans" w:cs="Work Sans"/>
                <w:sz w:val="18"/>
                <w:szCs w:val="18"/>
              </w:rPr>
              <w:t>GEN ARAUCA</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14E162E9" w14:textId="583815C1" w:rsidR="7D9377D5" w:rsidRDefault="7D9377D5" w:rsidP="7D9377D5">
            <w:r w:rsidRPr="7D9377D5">
              <w:rPr>
                <w:rFonts w:ascii="Work Sans" w:eastAsia="Work Sans" w:hAnsi="Work Sans" w:cs="Work Sans"/>
                <w:sz w:val="18"/>
                <w:szCs w:val="18"/>
              </w:rPr>
              <w:t>PAREX</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7849A819" w14:textId="2C6355C0" w:rsidR="7D9377D5" w:rsidRDefault="7D9377D5" w:rsidP="7D9377D5">
            <w:r w:rsidRPr="7D9377D5">
              <w:rPr>
                <w:rFonts w:ascii="Work Sans" w:eastAsia="Work Sans" w:hAnsi="Work Sans" w:cs="Work Sans"/>
                <w:sz w:val="18"/>
                <w:szCs w:val="18"/>
              </w:rPr>
              <w:t>ARAUCA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51976AEF" w14:textId="5C63B196" w:rsidR="7D9377D5" w:rsidRDefault="7D9377D5" w:rsidP="7D9377D5">
            <w:r w:rsidRPr="7D9377D5">
              <w:rPr>
                <w:rFonts w:ascii="Work Sans" w:eastAsia="Work Sans" w:hAnsi="Work Sans" w:cs="Work Sans"/>
                <w:sz w:val="18"/>
                <w:szCs w:val="18"/>
              </w:rPr>
              <w:t>30</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53B4081C" w14:textId="5BB30B8F" w:rsidR="7D9377D5" w:rsidRDefault="7D9377D5" w:rsidP="7D9377D5">
            <w:r w:rsidRPr="7D9377D5">
              <w:rPr>
                <w:rFonts w:ascii="Work Sans" w:eastAsia="Work Sans" w:hAnsi="Work Sans" w:cs="Work Sans"/>
                <w:sz w:val="18"/>
                <w:szCs w:val="18"/>
              </w:rPr>
              <w:t>Térmica</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39DB2B6F" w14:textId="50AF427E" w:rsidR="7D9377D5" w:rsidRDefault="7D9377D5" w:rsidP="7D9377D5">
            <w:r w:rsidRPr="7D9377D5">
              <w:rPr>
                <w:rFonts w:ascii="Work Sans" w:eastAsia="Work Sans" w:hAnsi="Work Sans" w:cs="Work Sans"/>
                <w:sz w:val="18"/>
                <w:szCs w:val="18"/>
              </w:rPr>
              <w:t>31/08/2023</w:t>
            </w:r>
          </w:p>
        </w:tc>
      </w:tr>
      <w:tr w:rsidR="7D9377D5" w14:paraId="2822EAC6"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087A8B55" w14:textId="6A4F5230" w:rsidR="7D9377D5" w:rsidRDefault="7D9377D5" w:rsidP="7D9377D5">
            <w:r w:rsidRPr="7D9377D5">
              <w:rPr>
                <w:rFonts w:ascii="Work Sans" w:eastAsia="Work Sans" w:hAnsi="Work Sans" w:cs="Work Sans"/>
                <w:sz w:val="18"/>
                <w:szCs w:val="18"/>
              </w:rPr>
              <w:t>Parque ACSA Solar 9.8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3D700820" w14:textId="48C1CC5B" w:rsidR="7D9377D5" w:rsidRDefault="7D9377D5" w:rsidP="7D9377D5">
            <w:r w:rsidRPr="7D9377D5">
              <w:rPr>
                <w:rFonts w:ascii="Work Sans" w:eastAsia="Work Sans" w:hAnsi="Work Sans" w:cs="Work Sans"/>
                <w:sz w:val="18"/>
                <w:szCs w:val="18"/>
              </w:rPr>
              <w:t>SVC</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71E19AC5" w14:textId="02E0B44E" w:rsidR="7D9377D5" w:rsidRDefault="7D9377D5" w:rsidP="7D9377D5">
            <w:r w:rsidRPr="7D9377D5">
              <w:rPr>
                <w:rFonts w:ascii="Work Sans" w:eastAsia="Work Sans" w:hAnsi="Work Sans" w:cs="Work Sans"/>
                <w:sz w:val="18"/>
                <w:szCs w:val="18"/>
              </w:rPr>
              <w:t>SARAVENA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19121ED3" w14:textId="7575247B" w:rsidR="7D9377D5" w:rsidRDefault="7D9377D5" w:rsidP="7D9377D5">
            <w:r w:rsidRPr="7D9377D5">
              <w:rPr>
                <w:rFonts w:ascii="Work Sans" w:eastAsia="Work Sans" w:hAnsi="Work Sans" w:cs="Work Sans"/>
                <w:sz w:val="18"/>
                <w:szCs w:val="18"/>
              </w:rPr>
              <w:t>9.8</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64A51512" w14:textId="5F8598D0"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4698F97F" w14:textId="3CF60E4A" w:rsidR="7D9377D5" w:rsidRDefault="7D9377D5" w:rsidP="7D9377D5">
            <w:r w:rsidRPr="7D9377D5">
              <w:rPr>
                <w:rFonts w:ascii="Work Sans" w:eastAsia="Work Sans" w:hAnsi="Work Sans" w:cs="Work Sans"/>
                <w:sz w:val="18"/>
                <w:szCs w:val="18"/>
              </w:rPr>
              <w:t>31/12/2025</w:t>
            </w:r>
          </w:p>
        </w:tc>
      </w:tr>
      <w:tr w:rsidR="7D9377D5" w14:paraId="28196FCC"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28FE3620" w14:textId="1C77820E" w:rsidR="7D9377D5" w:rsidRDefault="7D9377D5" w:rsidP="7D9377D5">
            <w:r w:rsidRPr="7D9377D5">
              <w:rPr>
                <w:rFonts w:ascii="Work Sans" w:eastAsia="Work Sans" w:hAnsi="Work Sans" w:cs="Work Sans"/>
                <w:sz w:val="18"/>
                <w:szCs w:val="18"/>
              </w:rPr>
              <w:t>Proyecto de generación Alma Solar 2 de 9,8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517DDFB2" w14:textId="1034E26A" w:rsidR="7D9377D5" w:rsidRDefault="7D9377D5" w:rsidP="7D9377D5">
            <w:r w:rsidRPr="7D9377D5">
              <w:rPr>
                <w:rFonts w:ascii="Work Sans" w:eastAsia="Work Sans" w:hAnsi="Work Sans" w:cs="Work Sans"/>
                <w:sz w:val="18"/>
                <w:szCs w:val="18"/>
              </w:rPr>
              <w:t>SVC</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1E25E850" w14:textId="0D299656" w:rsidR="7D9377D5" w:rsidRDefault="7D9377D5" w:rsidP="7D9377D5">
            <w:r w:rsidRPr="7D9377D5">
              <w:rPr>
                <w:rFonts w:ascii="Work Sans" w:eastAsia="Work Sans" w:hAnsi="Work Sans" w:cs="Work Sans"/>
                <w:sz w:val="18"/>
                <w:szCs w:val="18"/>
              </w:rPr>
              <w:t>ARAUCA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2E49E740" w14:textId="69C35F65" w:rsidR="7D9377D5" w:rsidRDefault="7D9377D5" w:rsidP="7D9377D5">
            <w:r w:rsidRPr="7D9377D5">
              <w:rPr>
                <w:rFonts w:ascii="Work Sans" w:eastAsia="Work Sans" w:hAnsi="Work Sans" w:cs="Work Sans"/>
                <w:sz w:val="18"/>
                <w:szCs w:val="18"/>
              </w:rPr>
              <w:t>9.8</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1C51646D" w14:textId="04238B03"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4112DB78" w14:textId="31E7FAB5" w:rsidR="7D9377D5" w:rsidRDefault="7D9377D5" w:rsidP="7D9377D5">
            <w:r w:rsidRPr="7D9377D5">
              <w:rPr>
                <w:rFonts w:ascii="Work Sans" w:eastAsia="Work Sans" w:hAnsi="Work Sans" w:cs="Work Sans"/>
                <w:sz w:val="18"/>
                <w:szCs w:val="18"/>
              </w:rPr>
              <w:t>31/12/2023</w:t>
            </w:r>
          </w:p>
        </w:tc>
      </w:tr>
      <w:tr w:rsidR="7D9377D5" w14:paraId="57771AAE"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000FE15D" w14:textId="5D377C94" w:rsidR="7D9377D5" w:rsidRDefault="7D9377D5" w:rsidP="7D9377D5">
            <w:r w:rsidRPr="7D9377D5">
              <w:rPr>
                <w:rFonts w:ascii="Work Sans" w:eastAsia="Work Sans" w:hAnsi="Work Sans" w:cs="Work Sans"/>
                <w:sz w:val="18"/>
                <w:szCs w:val="18"/>
              </w:rPr>
              <w:t>Proyecto de generación Morichal.</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1BA2D836" w14:textId="32EB7665" w:rsidR="7D9377D5" w:rsidRDefault="7D9377D5" w:rsidP="7D9377D5">
            <w:r w:rsidRPr="7D9377D5">
              <w:rPr>
                <w:rFonts w:ascii="Work Sans" w:eastAsia="Work Sans" w:hAnsi="Work Sans" w:cs="Work Sans"/>
                <w:sz w:val="18"/>
                <w:szCs w:val="18"/>
              </w:rPr>
              <w:t>ABO WIND</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24E153CA" w14:textId="3CD07530" w:rsidR="7D9377D5" w:rsidRDefault="7D9377D5" w:rsidP="7D9377D5">
            <w:r w:rsidRPr="7D9377D5">
              <w:rPr>
                <w:rFonts w:ascii="Work Sans" w:eastAsia="Work Sans" w:hAnsi="Work Sans" w:cs="Work Sans"/>
                <w:sz w:val="18"/>
                <w:szCs w:val="18"/>
              </w:rPr>
              <w:t>TAME</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624EF1A2" w14:textId="0A8F2BE9" w:rsidR="7D9377D5" w:rsidRDefault="7D9377D5" w:rsidP="7D9377D5">
            <w:r w:rsidRPr="7D9377D5">
              <w:rPr>
                <w:rFonts w:ascii="Work Sans" w:eastAsia="Work Sans" w:hAnsi="Work Sans" w:cs="Work Sans"/>
                <w:sz w:val="18"/>
                <w:szCs w:val="18"/>
              </w:rPr>
              <w:t>9.9</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7BF6883B" w14:textId="7B7DF081"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2B4E5CC9" w14:textId="24BB2719" w:rsidR="7D9377D5" w:rsidRDefault="7D9377D5" w:rsidP="7D9377D5">
            <w:r w:rsidRPr="7D9377D5">
              <w:rPr>
                <w:rFonts w:ascii="Work Sans" w:eastAsia="Work Sans" w:hAnsi="Work Sans" w:cs="Work Sans"/>
                <w:sz w:val="18"/>
                <w:szCs w:val="18"/>
              </w:rPr>
              <w:t>31/12/2023</w:t>
            </w:r>
          </w:p>
        </w:tc>
      </w:tr>
      <w:tr w:rsidR="7D9377D5" w14:paraId="5ECD9A43"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05CB7D8B" w14:textId="22998682" w:rsidR="7D9377D5" w:rsidRDefault="7D9377D5" w:rsidP="7D9377D5">
            <w:r w:rsidRPr="7D9377D5">
              <w:rPr>
                <w:rFonts w:ascii="Work Sans" w:eastAsia="Work Sans" w:hAnsi="Work Sans" w:cs="Work Sans"/>
                <w:sz w:val="18"/>
                <w:szCs w:val="18"/>
              </w:rPr>
              <w:t>Proyecto de generación Playitas de 19,9 MW (Etapa 1 de 9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75119DFD" w14:textId="0C0C748D" w:rsidR="7D9377D5" w:rsidRDefault="7D9377D5" w:rsidP="7D9377D5">
            <w:r w:rsidRPr="7D9377D5">
              <w:rPr>
                <w:rFonts w:ascii="Work Sans" w:eastAsia="Work Sans" w:hAnsi="Work Sans" w:cs="Work Sans"/>
                <w:sz w:val="18"/>
                <w:szCs w:val="18"/>
              </w:rPr>
              <w:t>PARQUE SOLAR COLOMBIA XI</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0D68139C" w14:textId="44DA71CC" w:rsidR="7D9377D5" w:rsidRDefault="7D9377D5" w:rsidP="7D9377D5">
            <w:r w:rsidRPr="7D9377D5">
              <w:rPr>
                <w:rFonts w:ascii="Work Sans" w:eastAsia="Work Sans" w:hAnsi="Work Sans" w:cs="Work Sans"/>
                <w:sz w:val="18"/>
                <w:szCs w:val="18"/>
              </w:rPr>
              <w:t>ARAUCA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534F827C" w14:textId="5FB733B5" w:rsidR="7D9377D5" w:rsidRDefault="7D9377D5" w:rsidP="7D9377D5">
            <w:r w:rsidRPr="7D9377D5">
              <w:rPr>
                <w:rFonts w:ascii="Work Sans" w:eastAsia="Work Sans" w:hAnsi="Work Sans" w:cs="Work Sans"/>
                <w:sz w:val="18"/>
                <w:szCs w:val="18"/>
              </w:rPr>
              <w:t>9</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03143C89" w14:textId="5B6603B6"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299E3E29" w14:textId="1ECE3C26" w:rsidR="7D9377D5" w:rsidRDefault="7D9377D5" w:rsidP="7D9377D5">
            <w:r w:rsidRPr="7D9377D5">
              <w:rPr>
                <w:rFonts w:ascii="Work Sans" w:eastAsia="Work Sans" w:hAnsi="Work Sans" w:cs="Work Sans"/>
                <w:sz w:val="18"/>
                <w:szCs w:val="18"/>
              </w:rPr>
              <w:t>31/10/2026</w:t>
            </w:r>
          </w:p>
        </w:tc>
      </w:tr>
      <w:tr w:rsidR="7D9377D5" w14:paraId="43D89195" w14:textId="77777777" w:rsidTr="1E9E1C87">
        <w:trPr>
          <w:trHeight w:val="75"/>
        </w:trPr>
        <w:tc>
          <w:tcPr>
            <w:tcW w:w="2715" w:type="dxa"/>
            <w:tcBorders>
              <w:top w:val="single" w:sz="8" w:space="0" w:color="auto"/>
              <w:left w:val="single" w:sz="8" w:space="0" w:color="auto"/>
              <w:bottom w:val="single" w:sz="8" w:space="0" w:color="auto"/>
              <w:right w:val="single" w:sz="8" w:space="0" w:color="auto"/>
            </w:tcBorders>
            <w:tcMar>
              <w:left w:w="108" w:type="dxa"/>
              <w:right w:w="108" w:type="dxa"/>
            </w:tcMar>
          </w:tcPr>
          <w:p w14:paraId="2C99A303" w14:textId="22281383" w:rsidR="7D9377D5" w:rsidRDefault="7D9377D5" w:rsidP="7D9377D5">
            <w:r w:rsidRPr="7D9377D5">
              <w:rPr>
                <w:rFonts w:ascii="Work Sans" w:eastAsia="Work Sans" w:hAnsi="Work Sans" w:cs="Work Sans"/>
                <w:sz w:val="18"/>
                <w:szCs w:val="18"/>
              </w:rPr>
              <w:t>Proyecto de generación solar fotovoltaica Playitas de 19,9 MW (Etapa 2 de 10.9 MW)</w:t>
            </w:r>
          </w:p>
        </w:tc>
        <w:tc>
          <w:tcPr>
            <w:tcW w:w="1230" w:type="dxa"/>
            <w:tcBorders>
              <w:top w:val="single" w:sz="8" w:space="0" w:color="auto"/>
              <w:left w:val="single" w:sz="8" w:space="0" w:color="auto"/>
              <w:bottom w:val="single" w:sz="8" w:space="0" w:color="auto"/>
              <w:right w:val="single" w:sz="8" w:space="0" w:color="auto"/>
            </w:tcBorders>
            <w:tcMar>
              <w:left w:w="108" w:type="dxa"/>
              <w:right w:w="108" w:type="dxa"/>
            </w:tcMar>
          </w:tcPr>
          <w:p w14:paraId="4509468B" w14:textId="598C32F9" w:rsidR="7D9377D5" w:rsidRDefault="7D9377D5" w:rsidP="7D9377D5">
            <w:r w:rsidRPr="7D9377D5">
              <w:rPr>
                <w:rFonts w:ascii="Work Sans" w:eastAsia="Work Sans" w:hAnsi="Work Sans" w:cs="Work Sans"/>
                <w:sz w:val="18"/>
                <w:szCs w:val="18"/>
              </w:rPr>
              <w:t>PARQUE SOLAR COLOMBIA XI</w:t>
            </w:r>
          </w:p>
        </w:tc>
        <w:tc>
          <w:tcPr>
            <w:tcW w:w="1320" w:type="dxa"/>
            <w:tcBorders>
              <w:top w:val="single" w:sz="8" w:space="0" w:color="auto"/>
              <w:left w:val="single" w:sz="8" w:space="0" w:color="auto"/>
              <w:bottom w:val="single" w:sz="8" w:space="0" w:color="auto"/>
              <w:right w:val="single" w:sz="8" w:space="0" w:color="auto"/>
            </w:tcBorders>
            <w:tcMar>
              <w:left w:w="108" w:type="dxa"/>
              <w:right w:w="108" w:type="dxa"/>
            </w:tcMar>
          </w:tcPr>
          <w:p w14:paraId="3AE3219B" w14:textId="6CBC9888" w:rsidR="7D9377D5" w:rsidRDefault="7D9377D5" w:rsidP="7D9377D5">
            <w:r w:rsidRPr="7D9377D5">
              <w:rPr>
                <w:rFonts w:ascii="Work Sans" w:eastAsia="Work Sans" w:hAnsi="Work Sans" w:cs="Work Sans"/>
                <w:sz w:val="18"/>
                <w:szCs w:val="18"/>
              </w:rPr>
              <w:t>ARAUCA</w:t>
            </w:r>
          </w:p>
        </w:tc>
        <w:tc>
          <w:tcPr>
            <w:tcW w:w="1260" w:type="dxa"/>
            <w:tcBorders>
              <w:top w:val="single" w:sz="8" w:space="0" w:color="auto"/>
              <w:left w:val="single" w:sz="8" w:space="0" w:color="auto"/>
              <w:bottom w:val="single" w:sz="8" w:space="0" w:color="auto"/>
              <w:right w:val="single" w:sz="8" w:space="0" w:color="auto"/>
            </w:tcBorders>
            <w:tcMar>
              <w:left w:w="108" w:type="dxa"/>
              <w:right w:w="108" w:type="dxa"/>
            </w:tcMar>
          </w:tcPr>
          <w:p w14:paraId="1E512E21" w14:textId="080CFF4B" w:rsidR="7D9377D5" w:rsidRDefault="7D9377D5" w:rsidP="7D9377D5">
            <w:r w:rsidRPr="7D9377D5">
              <w:rPr>
                <w:rFonts w:ascii="Work Sans" w:eastAsia="Work Sans" w:hAnsi="Work Sans" w:cs="Work Sans"/>
                <w:sz w:val="18"/>
                <w:szCs w:val="18"/>
              </w:rPr>
              <w:t>10.9</w:t>
            </w:r>
          </w:p>
        </w:tc>
        <w:tc>
          <w:tcPr>
            <w:tcW w:w="1065" w:type="dxa"/>
            <w:tcBorders>
              <w:top w:val="single" w:sz="8" w:space="0" w:color="auto"/>
              <w:left w:val="single" w:sz="8" w:space="0" w:color="auto"/>
              <w:bottom w:val="single" w:sz="8" w:space="0" w:color="auto"/>
              <w:right w:val="single" w:sz="8" w:space="0" w:color="auto"/>
            </w:tcBorders>
            <w:tcMar>
              <w:left w:w="108" w:type="dxa"/>
              <w:right w:w="108" w:type="dxa"/>
            </w:tcMar>
          </w:tcPr>
          <w:p w14:paraId="260CB31A" w14:textId="11FC26A5" w:rsidR="7D9377D5" w:rsidRDefault="7D9377D5" w:rsidP="7D9377D5">
            <w:r w:rsidRPr="7D9377D5">
              <w:rPr>
                <w:rFonts w:ascii="Work Sans" w:eastAsia="Work Sans" w:hAnsi="Work Sans" w:cs="Work Sans"/>
                <w:sz w:val="18"/>
                <w:szCs w:val="18"/>
              </w:rPr>
              <w:t>Solar FV</w:t>
            </w:r>
          </w:p>
        </w:tc>
        <w:tc>
          <w:tcPr>
            <w:tcW w:w="1244" w:type="dxa"/>
            <w:tcBorders>
              <w:top w:val="single" w:sz="8" w:space="0" w:color="auto"/>
              <w:left w:val="single" w:sz="8" w:space="0" w:color="auto"/>
              <w:bottom w:val="single" w:sz="8" w:space="0" w:color="auto"/>
              <w:right w:val="single" w:sz="8" w:space="0" w:color="auto"/>
            </w:tcBorders>
            <w:tcMar>
              <w:left w:w="108" w:type="dxa"/>
              <w:right w:w="108" w:type="dxa"/>
            </w:tcMar>
          </w:tcPr>
          <w:p w14:paraId="52CA28E7" w14:textId="3E51D389" w:rsidR="7D9377D5" w:rsidRDefault="7D9377D5" w:rsidP="7D9377D5">
            <w:r w:rsidRPr="7D9377D5">
              <w:rPr>
                <w:rFonts w:ascii="Work Sans" w:eastAsia="Work Sans" w:hAnsi="Work Sans" w:cs="Work Sans"/>
                <w:sz w:val="18"/>
                <w:szCs w:val="18"/>
              </w:rPr>
              <w:t>31/10/2026</w:t>
            </w:r>
          </w:p>
        </w:tc>
      </w:tr>
    </w:tbl>
    <w:p w14:paraId="6DBA8122" w14:textId="64943089" w:rsidR="4BCC5F30" w:rsidRDefault="4BCC5F30" w:rsidP="7D9377D5">
      <w:pPr>
        <w:pStyle w:val="ListParagraph"/>
        <w:numPr>
          <w:ilvl w:val="0"/>
          <w:numId w:val="4"/>
        </w:numPr>
        <w:spacing w:after="200"/>
        <w:jc w:val="center"/>
        <w:rPr>
          <w:rFonts w:ascii="Work Sans" w:eastAsia="Work Sans" w:hAnsi="Work Sans" w:cs="Work Sans"/>
          <w:i/>
          <w:color w:val="44546A" w:themeColor="text2"/>
          <w:sz w:val="18"/>
          <w:szCs w:val="18"/>
        </w:rPr>
      </w:pPr>
      <w:r w:rsidRPr="7D9377D5">
        <w:rPr>
          <w:rFonts w:ascii="Work Sans" w:eastAsia="Work Sans" w:hAnsi="Work Sans" w:cs="Work Sans"/>
          <w:i/>
          <w:iCs/>
          <w:color w:val="44546A" w:themeColor="text2"/>
          <w:sz w:val="18"/>
          <w:szCs w:val="18"/>
        </w:rPr>
        <w:t>Fuente: UPME</w:t>
      </w:r>
    </w:p>
    <w:p w14:paraId="672A5CD1" w14:textId="2CF01E49" w:rsidR="0DC98C52" w:rsidRDefault="0DC98C52" w:rsidP="0DC98C52">
      <w:pPr>
        <w:pStyle w:val="ListParagraph"/>
        <w:numPr>
          <w:ilvl w:val="0"/>
          <w:numId w:val="4"/>
        </w:numPr>
        <w:spacing w:after="200"/>
        <w:jc w:val="center"/>
        <w:rPr>
          <w:rFonts w:ascii="Work Sans" w:eastAsia="Work Sans" w:hAnsi="Work Sans" w:cs="Work Sans"/>
          <w:i/>
          <w:iCs/>
          <w:color w:val="44546A" w:themeColor="text2"/>
          <w:sz w:val="18"/>
          <w:szCs w:val="18"/>
        </w:rPr>
      </w:pPr>
    </w:p>
    <w:p w14:paraId="4A599203" w14:textId="08B68BAF" w:rsidR="50654094" w:rsidRDefault="50654094" w:rsidP="321D452A">
      <w:pPr>
        <w:pStyle w:val="ListParagraph"/>
        <w:numPr>
          <w:ilvl w:val="0"/>
          <w:numId w:val="8"/>
        </w:numPr>
        <w:rPr>
          <w:rFonts w:ascii="Work Sans" w:hAnsi="Work Sans"/>
          <w:b/>
          <w:bCs/>
        </w:rPr>
      </w:pPr>
      <w:r w:rsidRPr="53F15DF8">
        <w:rPr>
          <w:rFonts w:ascii="Work Sans" w:hAnsi="Work Sans"/>
          <w:b/>
          <w:bCs/>
        </w:rPr>
        <w:t xml:space="preserve">Comunidades energéticas </w:t>
      </w:r>
    </w:p>
    <w:p w14:paraId="0C1405A4" w14:textId="7DED57CE" w:rsidR="50654094" w:rsidRDefault="50654094" w:rsidP="53F15DF8">
      <w:pPr>
        <w:pStyle w:val="ListParagraph"/>
        <w:numPr>
          <w:ilvl w:val="1"/>
          <w:numId w:val="1"/>
        </w:numPr>
        <w:rPr>
          <w:rFonts w:ascii="Work Sans" w:hAnsi="Work Sans"/>
          <w:b/>
          <w:bCs/>
        </w:rPr>
      </w:pPr>
      <w:r w:rsidRPr="53F15DF8">
        <w:rPr>
          <w:rFonts w:ascii="Work Sans" w:hAnsi="Work Sans"/>
          <w:b/>
          <w:bCs/>
        </w:rPr>
        <w:t>Proceso de postulación</w:t>
      </w:r>
    </w:p>
    <w:p w14:paraId="547DACBA" w14:textId="5E935831" w:rsidR="50654094" w:rsidRDefault="50654094">
      <w:r>
        <w:rPr>
          <w:noProof/>
        </w:rPr>
        <w:drawing>
          <wp:inline distT="0" distB="0" distL="0" distR="0" wp14:anchorId="18621721" wp14:editId="6FD00BA3">
            <wp:extent cx="5619750" cy="3152774"/>
            <wp:effectExtent l="0" t="0" r="0" b="0"/>
            <wp:docPr id="1160684546" name="Picture 88738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3837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9750" cy="3152774"/>
                    </a:xfrm>
                    <a:prstGeom prst="rect">
                      <a:avLst/>
                    </a:prstGeom>
                  </pic:spPr>
                </pic:pic>
              </a:graphicData>
            </a:graphic>
          </wp:inline>
        </w:drawing>
      </w:r>
    </w:p>
    <w:p w14:paraId="4E130FB8" w14:textId="74DB57BC" w:rsidR="50654094" w:rsidRDefault="50654094" w:rsidP="53F15DF8">
      <w:pPr>
        <w:jc w:val="both"/>
      </w:pPr>
      <w:r>
        <w:t>En Arauca se postularon 167 potenciales comunidades energéticas para beneficiar a 25.871 familias. 17 de estas fueron focalizadas para habilitar su financiación. De estas, 16 comunidades han sido priorizadas</w:t>
      </w:r>
    </w:p>
    <w:p w14:paraId="1A6B99DE" w14:textId="222CFF98" w:rsidR="50654094" w:rsidRDefault="50654094" w:rsidP="53F15DF8">
      <w:pPr>
        <w:pStyle w:val="ListParagraph"/>
        <w:numPr>
          <w:ilvl w:val="1"/>
          <w:numId w:val="1"/>
        </w:numPr>
        <w:rPr>
          <w:rFonts w:ascii="Work Sans" w:hAnsi="Work Sans"/>
          <w:b/>
          <w:bCs/>
        </w:rPr>
      </w:pPr>
      <w:r w:rsidRPr="53F15DF8">
        <w:rPr>
          <w:rFonts w:ascii="Work Sans" w:hAnsi="Work Sans"/>
          <w:b/>
          <w:bCs/>
        </w:rPr>
        <w:t>Implementadas</w:t>
      </w:r>
    </w:p>
    <w:p w14:paraId="112643F3" w14:textId="5C8E557E" w:rsidR="50654094" w:rsidRDefault="50654094">
      <w:r>
        <w:rPr>
          <w:noProof/>
        </w:rPr>
        <w:drawing>
          <wp:inline distT="0" distB="0" distL="0" distR="0" wp14:anchorId="2E717B26" wp14:editId="13156896">
            <wp:extent cx="5619750" cy="3171824"/>
            <wp:effectExtent l="0" t="0" r="0" b="0"/>
            <wp:docPr id="1011776637" name="Picture 2088878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878582"/>
                    <pic:cNvPicPr/>
                  </pic:nvPicPr>
                  <pic:blipFill>
                    <a:blip r:embed="rId18">
                      <a:extLst>
                        <a:ext uri="{28A0092B-C50C-407E-A947-70E740481C1C}">
                          <a14:useLocalDpi xmlns:a14="http://schemas.microsoft.com/office/drawing/2010/main" val="0"/>
                        </a:ext>
                      </a:extLst>
                    </a:blip>
                    <a:stretch>
                      <a:fillRect/>
                    </a:stretch>
                  </pic:blipFill>
                  <pic:spPr>
                    <a:xfrm>
                      <a:off x="0" y="0"/>
                      <a:ext cx="5619750" cy="3171824"/>
                    </a:xfrm>
                    <a:prstGeom prst="rect">
                      <a:avLst/>
                    </a:prstGeom>
                  </pic:spPr>
                </pic:pic>
              </a:graphicData>
            </a:graphic>
          </wp:inline>
        </w:drawing>
      </w:r>
    </w:p>
    <w:p w14:paraId="2083960B" w14:textId="5C2A8B04" w:rsidR="50654094" w:rsidRDefault="50654094" w:rsidP="53F15DF8">
      <w:pPr>
        <w:jc w:val="both"/>
      </w:pPr>
      <w:r>
        <w:t xml:space="preserve">De las comunidades priorizadas, a la fecha, se han visitado 16, de las </w:t>
      </w:r>
      <w:proofErr w:type="spellStart"/>
      <w:r>
        <w:t>cuáles</w:t>
      </w:r>
      <w:proofErr w:type="spellEnd"/>
      <w:r>
        <w:t xml:space="preserve"> 14 están en proceso de estructuración y 1 se pasó para contratar a través de FENOGE en la Invitación Abierta – 004. Adicionalmente, se contrató el 15 de enero una granja de 1 MW en el municipio de Arauquita para beneficiar a más de 15 comunidades que se encuentran en el SIN en el departamento de Arauca. En adición a lo anterior, se cuenta con 19 comunidades energéticas educativas que se tienen priorizadas para contratar a través de la AFPEI de </w:t>
      </w:r>
      <w:proofErr w:type="spellStart"/>
      <w:r>
        <w:t>EcoEscuelas</w:t>
      </w:r>
      <w:proofErr w:type="spellEnd"/>
      <w:r>
        <w:t xml:space="preserve">. A la fecha, en Arauca, se ha implementado una (1) comunidad energética en el municipio de Saravena. </w:t>
      </w:r>
    </w:p>
    <w:p w14:paraId="2833D8C5" w14:textId="690D5FE7" w:rsidR="50654094" w:rsidRDefault="50654094" w:rsidP="53F15DF8">
      <w:pPr>
        <w:pStyle w:val="ListParagraph"/>
        <w:numPr>
          <w:ilvl w:val="1"/>
          <w:numId w:val="1"/>
        </w:numPr>
        <w:rPr>
          <w:rFonts w:ascii="Work Sans" w:hAnsi="Work Sans"/>
          <w:b/>
          <w:bCs/>
        </w:rPr>
      </w:pPr>
      <w:r w:rsidRPr="53F15DF8">
        <w:rPr>
          <w:rFonts w:ascii="Work Sans" w:hAnsi="Work Sans"/>
          <w:b/>
          <w:bCs/>
        </w:rPr>
        <w:t xml:space="preserve">Valor de proyectos </w:t>
      </w:r>
    </w:p>
    <w:p w14:paraId="0527B09D" w14:textId="5F86181D" w:rsidR="50654094" w:rsidRDefault="50654094" w:rsidP="53F15DF8">
      <w:pPr>
        <w:rPr>
          <w:rFonts w:eastAsiaTheme="minorEastAsia"/>
        </w:rPr>
      </w:pPr>
      <w:r w:rsidRPr="53F15DF8">
        <w:rPr>
          <w:rFonts w:eastAsiaTheme="minorEastAsia"/>
        </w:rPr>
        <w:t>El valor total de los proyectos descritos arriba y que se espera ejecutar en su totalidad en el 2025, es de $29.712.796.218.  Valor que se desagrega municipalmente de la siguiente manera:</w:t>
      </w:r>
      <w:r>
        <w:br/>
      </w:r>
    </w:p>
    <w:tbl>
      <w:tblPr>
        <w:tblStyle w:val="GridTable2-Accent1"/>
        <w:tblW w:w="0" w:type="auto"/>
        <w:tblLook w:val="06A0" w:firstRow="1" w:lastRow="0" w:firstColumn="1" w:lastColumn="0" w:noHBand="1" w:noVBand="1"/>
      </w:tblPr>
      <w:tblGrid>
        <w:gridCol w:w="1653"/>
        <w:gridCol w:w="1474"/>
        <w:gridCol w:w="3235"/>
      </w:tblGrid>
      <w:tr w:rsidR="53F15DF8" w14:paraId="1FC3766D" w14:textId="77777777" w:rsidTr="53F15DF8">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653" w:type="dxa"/>
          </w:tcPr>
          <w:p w14:paraId="51C9B474" w14:textId="2B649AB3" w:rsidR="53F15DF8" w:rsidRDefault="53F15DF8">
            <w:r w:rsidRPr="53F15DF8">
              <w:rPr>
                <w:rFonts w:ascii="Aptos Narrow" w:eastAsia="Aptos Narrow" w:hAnsi="Aptos Narrow" w:cs="Aptos Narrow"/>
                <w:color w:val="000000" w:themeColor="text1"/>
              </w:rPr>
              <w:t>Municipio</w:t>
            </w:r>
          </w:p>
        </w:tc>
        <w:tc>
          <w:tcPr>
            <w:tcW w:w="1474" w:type="dxa"/>
          </w:tcPr>
          <w:p w14:paraId="775C850B" w14:textId="4734FDEF" w:rsidR="53F15DF8" w:rsidRDefault="53F15DF8">
            <w:pPr>
              <w:cnfStyle w:val="100000000000" w:firstRow="1" w:lastRow="0" w:firstColumn="0" w:lastColumn="0" w:oddVBand="0" w:evenVBand="0" w:oddHBand="0" w:evenHBand="0" w:firstRowFirstColumn="0" w:firstRowLastColumn="0" w:lastRowFirstColumn="0" w:lastRowLastColumn="0"/>
            </w:pPr>
            <w:proofErr w:type="spellStart"/>
            <w:r w:rsidRPr="53F15DF8">
              <w:rPr>
                <w:rFonts w:ascii="Aptos Narrow" w:eastAsia="Aptos Narrow" w:hAnsi="Aptos Narrow" w:cs="Aptos Narrow"/>
                <w:color w:val="000000" w:themeColor="text1"/>
              </w:rPr>
              <w:t>Cantida</w:t>
            </w:r>
            <w:proofErr w:type="spellEnd"/>
            <w:r w:rsidRPr="53F15DF8">
              <w:rPr>
                <w:rFonts w:ascii="Aptos Narrow" w:eastAsia="Aptos Narrow" w:hAnsi="Aptos Narrow" w:cs="Aptos Narrow"/>
                <w:color w:val="000000" w:themeColor="text1"/>
              </w:rPr>
              <w:t xml:space="preserve"> CE</w:t>
            </w:r>
          </w:p>
        </w:tc>
        <w:tc>
          <w:tcPr>
            <w:tcW w:w="3235" w:type="dxa"/>
          </w:tcPr>
          <w:p w14:paraId="4668522F" w14:textId="28767447" w:rsidR="53F15DF8" w:rsidRDefault="53F15DF8">
            <w:pPr>
              <w:cnfStyle w:val="100000000000" w:firstRow="1"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Inversión Aproximada</w:t>
            </w:r>
          </w:p>
        </w:tc>
      </w:tr>
      <w:tr w:rsidR="53F15DF8" w14:paraId="106CC6C3"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7837465F" w14:textId="541B511A" w:rsidR="53F15DF8" w:rsidRDefault="53F15DF8">
            <w:r w:rsidRPr="53F15DF8">
              <w:rPr>
                <w:rFonts w:ascii="Aptos Narrow" w:eastAsia="Aptos Narrow" w:hAnsi="Aptos Narrow" w:cs="Aptos Narrow"/>
                <w:b w:val="0"/>
                <w:bCs w:val="0"/>
                <w:color w:val="000000" w:themeColor="text1"/>
              </w:rPr>
              <w:t>Arauca</w:t>
            </w:r>
          </w:p>
        </w:tc>
        <w:tc>
          <w:tcPr>
            <w:tcW w:w="1474" w:type="dxa"/>
          </w:tcPr>
          <w:p w14:paraId="5D124400" w14:textId="2007B505"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7</w:t>
            </w:r>
          </w:p>
        </w:tc>
        <w:tc>
          <w:tcPr>
            <w:tcW w:w="3235" w:type="dxa"/>
          </w:tcPr>
          <w:p w14:paraId="4EAC8EC2" w14:textId="7F062247"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291.910.414 </w:t>
            </w:r>
          </w:p>
        </w:tc>
      </w:tr>
      <w:tr w:rsidR="53F15DF8" w14:paraId="2E3852AA"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6F3AEA63" w14:textId="122B1FC5" w:rsidR="53F15DF8" w:rsidRDefault="53F15DF8">
            <w:r w:rsidRPr="53F15DF8">
              <w:rPr>
                <w:rFonts w:ascii="Aptos Narrow" w:eastAsia="Aptos Narrow" w:hAnsi="Aptos Narrow" w:cs="Aptos Narrow"/>
                <w:b w:val="0"/>
                <w:bCs w:val="0"/>
                <w:color w:val="000000" w:themeColor="text1"/>
              </w:rPr>
              <w:t>Arauquita</w:t>
            </w:r>
          </w:p>
        </w:tc>
        <w:tc>
          <w:tcPr>
            <w:tcW w:w="1474" w:type="dxa"/>
          </w:tcPr>
          <w:p w14:paraId="6D62B4C6" w14:textId="2B663443"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32</w:t>
            </w:r>
          </w:p>
        </w:tc>
        <w:tc>
          <w:tcPr>
            <w:tcW w:w="3235" w:type="dxa"/>
          </w:tcPr>
          <w:p w14:paraId="165DAE95" w14:textId="2CAA0C49"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26.626.744.930 </w:t>
            </w:r>
          </w:p>
        </w:tc>
      </w:tr>
      <w:tr w:rsidR="53F15DF8" w14:paraId="09F0D42C"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65381602" w14:textId="27014060" w:rsidR="53F15DF8" w:rsidRDefault="53F15DF8">
            <w:r w:rsidRPr="53F15DF8">
              <w:rPr>
                <w:rFonts w:ascii="Aptos Narrow" w:eastAsia="Aptos Narrow" w:hAnsi="Aptos Narrow" w:cs="Aptos Narrow"/>
                <w:b w:val="0"/>
                <w:bCs w:val="0"/>
                <w:color w:val="000000" w:themeColor="text1"/>
              </w:rPr>
              <w:t>Cravo Norte</w:t>
            </w:r>
          </w:p>
        </w:tc>
        <w:tc>
          <w:tcPr>
            <w:tcW w:w="1474" w:type="dxa"/>
          </w:tcPr>
          <w:p w14:paraId="5135FDDF" w14:textId="4866B745"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3</w:t>
            </w:r>
          </w:p>
        </w:tc>
        <w:tc>
          <w:tcPr>
            <w:tcW w:w="3235" w:type="dxa"/>
          </w:tcPr>
          <w:p w14:paraId="15E1B94D" w14:textId="7332F374"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94.046.958 </w:t>
            </w:r>
          </w:p>
        </w:tc>
      </w:tr>
      <w:tr w:rsidR="53F15DF8" w14:paraId="365E6F1C"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60E84003" w14:textId="26A5CDD9" w:rsidR="53F15DF8" w:rsidRDefault="53F15DF8">
            <w:r w:rsidRPr="53F15DF8">
              <w:rPr>
                <w:rFonts w:ascii="Aptos Narrow" w:eastAsia="Aptos Narrow" w:hAnsi="Aptos Narrow" w:cs="Aptos Narrow"/>
                <w:b w:val="0"/>
                <w:bCs w:val="0"/>
                <w:color w:val="000000" w:themeColor="text1"/>
              </w:rPr>
              <w:t>Fortul</w:t>
            </w:r>
          </w:p>
        </w:tc>
        <w:tc>
          <w:tcPr>
            <w:tcW w:w="1474" w:type="dxa"/>
          </w:tcPr>
          <w:p w14:paraId="6E69E39D" w14:textId="77D32025"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4</w:t>
            </w:r>
          </w:p>
        </w:tc>
        <w:tc>
          <w:tcPr>
            <w:tcW w:w="3235" w:type="dxa"/>
          </w:tcPr>
          <w:p w14:paraId="49DBBDBC" w14:textId="2E185227"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2.410.000.000 </w:t>
            </w:r>
          </w:p>
        </w:tc>
      </w:tr>
      <w:tr w:rsidR="53F15DF8" w14:paraId="5979BF97"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0F495359" w14:textId="4104F3EE" w:rsidR="53F15DF8" w:rsidRDefault="53F15DF8">
            <w:r w:rsidRPr="53F15DF8">
              <w:rPr>
                <w:rFonts w:ascii="Aptos Narrow" w:eastAsia="Aptos Narrow" w:hAnsi="Aptos Narrow" w:cs="Aptos Narrow"/>
                <w:b w:val="0"/>
                <w:bCs w:val="0"/>
                <w:color w:val="000000" w:themeColor="text1"/>
              </w:rPr>
              <w:t>Saravena</w:t>
            </w:r>
          </w:p>
        </w:tc>
        <w:tc>
          <w:tcPr>
            <w:tcW w:w="1474" w:type="dxa"/>
          </w:tcPr>
          <w:p w14:paraId="62128E3F" w14:textId="2FE36B15"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1</w:t>
            </w:r>
          </w:p>
        </w:tc>
        <w:tc>
          <w:tcPr>
            <w:tcW w:w="3235" w:type="dxa"/>
          </w:tcPr>
          <w:p w14:paraId="7297C683" w14:textId="1EF29CEF"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102.000.000 </w:t>
            </w:r>
          </w:p>
        </w:tc>
      </w:tr>
      <w:tr w:rsidR="53F15DF8" w14:paraId="7064B935"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150C112F" w14:textId="327404EF" w:rsidR="53F15DF8" w:rsidRDefault="53F15DF8">
            <w:r w:rsidRPr="53F15DF8">
              <w:rPr>
                <w:rFonts w:ascii="Aptos Narrow" w:eastAsia="Aptos Narrow" w:hAnsi="Aptos Narrow" w:cs="Aptos Narrow"/>
                <w:b w:val="0"/>
                <w:bCs w:val="0"/>
                <w:color w:val="000000" w:themeColor="text1"/>
              </w:rPr>
              <w:t>Tame</w:t>
            </w:r>
          </w:p>
        </w:tc>
        <w:tc>
          <w:tcPr>
            <w:tcW w:w="1474" w:type="dxa"/>
          </w:tcPr>
          <w:p w14:paraId="628F5AF7" w14:textId="1CD84A53"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6</w:t>
            </w:r>
          </w:p>
        </w:tc>
        <w:tc>
          <w:tcPr>
            <w:tcW w:w="3235" w:type="dxa"/>
          </w:tcPr>
          <w:p w14:paraId="51D61884" w14:textId="3A1E7CAD"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color w:val="000000" w:themeColor="text1"/>
              </w:rPr>
              <w:t xml:space="preserve"> $                        188.093.916 </w:t>
            </w:r>
          </w:p>
        </w:tc>
      </w:tr>
      <w:tr w:rsidR="53F15DF8" w14:paraId="4FE8E5CC" w14:textId="77777777" w:rsidTr="53F15DF8">
        <w:trPr>
          <w:trHeight w:val="285"/>
        </w:trPr>
        <w:tc>
          <w:tcPr>
            <w:cnfStyle w:val="001000000000" w:firstRow="0" w:lastRow="0" w:firstColumn="1" w:lastColumn="0" w:oddVBand="0" w:evenVBand="0" w:oddHBand="0" w:evenHBand="0" w:firstRowFirstColumn="0" w:firstRowLastColumn="0" w:lastRowFirstColumn="0" w:lastRowLastColumn="0"/>
            <w:tcW w:w="1653" w:type="dxa"/>
          </w:tcPr>
          <w:p w14:paraId="1ADDD997" w14:textId="199E9798" w:rsidR="53F15DF8" w:rsidRDefault="53F15DF8">
            <w:proofErr w:type="gramStart"/>
            <w:r w:rsidRPr="53F15DF8">
              <w:rPr>
                <w:rFonts w:ascii="Aptos Narrow" w:eastAsia="Aptos Narrow" w:hAnsi="Aptos Narrow" w:cs="Aptos Narrow"/>
                <w:color w:val="000000" w:themeColor="text1"/>
              </w:rPr>
              <w:t>Total</w:t>
            </w:r>
            <w:proofErr w:type="gramEnd"/>
            <w:r w:rsidRPr="53F15DF8">
              <w:rPr>
                <w:rFonts w:ascii="Aptos Narrow" w:eastAsia="Aptos Narrow" w:hAnsi="Aptos Narrow" w:cs="Aptos Narrow"/>
                <w:color w:val="000000" w:themeColor="text1"/>
              </w:rPr>
              <w:t xml:space="preserve"> general</w:t>
            </w:r>
          </w:p>
        </w:tc>
        <w:tc>
          <w:tcPr>
            <w:tcW w:w="1474" w:type="dxa"/>
          </w:tcPr>
          <w:p w14:paraId="66D964B5" w14:textId="1B131BFB" w:rsidR="53F15DF8" w:rsidRDefault="53F15DF8" w:rsidP="53F15DF8">
            <w:pPr>
              <w:jc w:val="right"/>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b/>
                <w:bCs/>
                <w:color w:val="000000" w:themeColor="text1"/>
              </w:rPr>
              <w:t>53</w:t>
            </w:r>
          </w:p>
        </w:tc>
        <w:tc>
          <w:tcPr>
            <w:tcW w:w="3235" w:type="dxa"/>
          </w:tcPr>
          <w:p w14:paraId="54A74A4C" w14:textId="0A0E0335" w:rsidR="53F15DF8" w:rsidRDefault="53F15DF8">
            <w:pPr>
              <w:cnfStyle w:val="000000000000" w:firstRow="0" w:lastRow="0" w:firstColumn="0" w:lastColumn="0" w:oddVBand="0" w:evenVBand="0" w:oddHBand="0" w:evenHBand="0" w:firstRowFirstColumn="0" w:firstRowLastColumn="0" w:lastRowFirstColumn="0" w:lastRowLastColumn="0"/>
            </w:pPr>
            <w:r w:rsidRPr="53F15DF8">
              <w:rPr>
                <w:rFonts w:ascii="Aptos Narrow" w:eastAsia="Aptos Narrow" w:hAnsi="Aptos Narrow" w:cs="Aptos Narrow"/>
                <w:b/>
                <w:bCs/>
                <w:color w:val="000000" w:themeColor="text1"/>
              </w:rPr>
              <w:t xml:space="preserve"> $                 29.712.796.218</w:t>
            </w:r>
          </w:p>
        </w:tc>
      </w:tr>
    </w:tbl>
    <w:p w14:paraId="1013E4B1" w14:textId="7678B5CD" w:rsidR="53F15DF8" w:rsidRDefault="53F15DF8" w:rsidP="53F15DF8">
      <w:pPr>
        <w:rPr>
          <w:rFonts w:ascii="Work Sans" w:hAnsi="Work Sans"/>
          <w:b/>
          <w:bCs/>
        </w:rPr>
      </w:pPr>
    </w:p>
    <w:p w14:paraId="78790088" w14:textId="13F202D4" w:rsidR="50654094" w:rsidRDefault="50654094" w:rsidP="321D452A">
      <w:pPr>
        <w:pStyle w:val="ListParagraph"/>
        <w:numPr>
          <w:ilvl w:val="0"/>
          <w:numId w:val="8"/>
        </w:numPr>
        <w:rPr>
          <w:rFonts w:ascii="Work Sans" w:hAnsi="Work Sans"/>
          <w:b/>
          <w:bCs/>
        </w:rPr>
      </w:pPr>
      <w:r w:rsidRPr="53F15DF8">
        <w:rPr>
          <w:rFonts w:ascii="Work Sans" w:hAnsi="Work Sans"/>
          <w:b/>
          <w:bCs/>
        </w:rPr>
        <w:t>Territorios Energéticos</w:t>
      </w:r>
    </w:p>
    <w:p w14:paraId="09A574F1" w14:textId="0C482FC1" w:rsidR="50654094" w:rsidRDefault="00D6137C" w:rsidP="00D6137C">
      <w:pPr>
        <w:jc w:val="both"/>
        <w:rPr>
          <w:rFonts w:ascii="Work Sans" w:hAnsi="Work Sans"/>
        </w:rPr>
      </w:pPr>
      <w:r w:rsidRPr="00D6137C">
        <w:rPr>
          <w:rFonts w:ascii="Work Sans" w:hAnsi="Work Sans"/>
        </w:rPr>
        <w:t>En relación con la postulación de la estrategia de Territorios Energéticos, liderada por el Ministerio de Minas y Energía, a la fecha se han postulado seis (6) municipios. Teniendo en cuenta la información recibida en los canales de postulación, en diciembre de 2024 se realizaron visitas a tres (3) de estos municipios, los cuales cumplieron con una revisión técnica previa (Saravena, Puerto Rondón y Arauquita), actualmente se encuentran en validación jurídica predial frente a información primaria remitida por los entes territoriales:</w:t>
      </w:r>
    </w:p>
    <w:p w14:paraId="74B0B6BF" w14:textId="7D0D3F39" w:rsidR="53F15DF8" w:rsidRDefault="00925E25" w:rsidP="53F15DF8">
      <w:pPr>
        <w:rPr>
          <w:rFonts w:ascii="Work Sans" w:hAnsi="Work Sans"/>
          <w:b/>
          <w:bCs/>
        </w:rPr>
      </w:pPr>
      <w:r w:rsidRPr="00925E25">
        <w:rPr>
          <w:rFonts w:ascii="Work Sans" w:hAnsi="Work Sans"/>
          <w:b/>
          <w:bCs/>
        </w:rPr>
        <w:drawing>
          <wp:inline distT="0" distB="0" distL="0" distR="0" wp14:anchorId="003F600D" wp14:editId="4731071C">
            <wp:extent cx="5612130" cy="1219200"/>
            <wp:effectExtent l="0" t="0" r="7620" b="0"/>
            <wp:docPr id="1373397410"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397410" name="Imagen 1" descr="Tabla&#10;&#10;Descripción generada automáticamente"/>
                    <pic:cNvPicPr/>
                  </pic:nvPicPr>
                  <pic:blipFill>
                    <a:blip r:embed="rId19"/>
                    <a:stretch>
                      <a:fillRect/>
                    </a:stretch>
                  </pic:blipFill>
                  <pic:spPr>
                    <a:xfrm>
                      <a:off x="0" y="0"/>
                      <a:ext cx="5612130" cy="1219200"/>
                    </a:xfrm>
                    <a:prstGeom prst="rect">
                      <a:avLst/>
                    </a:prstGeom>
                  </pic:spPr>
                </pic:pic>
              </a:graphicData>
            </a:graphic>
          </wp:inline>
        </w:drawing>
      </w:r>
    </w:p>
    <w:p w14:paraId="37754314" w14:textId="35037A53" w:rsidR="00AB65F0" w:rsidRDefault="00AB65F0" w:rsidP="321D452A">
      <w:pPr>
        <w:pStyle w:val="ListParagraph"/>
        <w:numPr>
          <w:ilvl w:val="0"/>
          <w:numId w:val="8"/>
        </w:numPr>
        <w:rPr>
          <w:rFonts w:ascii="Work Sans" w:hAnsi="Work Sans"/>
          <w:b/>
          <w:bCs/>
        </w:rPr>
      </w:pPr>
      <w:r w:rsidRPr="00AB65F0">
        <w:rPr>
          <w:rFonts w:ascii="Work Sans" w:hAnsi="Work Sans"/>
          <w:b/>
          <w:bCs/>
        </w:rPr>
        <w:t>Pago de subsidios y demás</w:t>
      </w:r>
    </w:p>
    <w:p w14:paraId="6D22CB6C" w14:textId="12952A48" w:rsidR="1565C04F" w:rsidRDefault="181B4BD6" w:rsidP="68792F04">
      <w:pPr>
        <w:jc w:val="both"/>
        <w:rPr>
          <w:rFonts w:ascii="Work Sans" w:hAnsi="Work Sans"/>
        </w:rPr>
      </w:pPr>
      <w:r w:rsidRPr="03912CBB">
        <w:rPr>
          <w:rFonts w:ascii="Work Sans" w:hAnsi="Work Sans"/>
        </w:rPr>
        <w:t xml:space="preserve">El </w:t>
      </w:r>
      <w:r w:rsidRPr="48B2AFE1">
        <w:rPr>
          <w:rFonts w:ascii="Work Sans" w:hAnsi="Work Sans"/>
        </w:rPr>
        <w:t xml:space="preserve">operador del </w:t>
      </w:r>
      <w:r w:rsidRPr="4969F26E">
        <w:rPr>
          <w:rFonts w:ascii="Work Sans" w:hAnsi="Work Sans"/>
        </w:rPr>
        <w:t>Sistema Interconectado Nacional (SIN)</w:t>
      </w:r>
      <w:r w:rsidRPr="245599EB">
        <w:rPr>
          <w:rFonts w:ascii="Work Sans" w:hAnsi="Work Sans"/>
        </w:rPr>
        <w:t xml:space="preserve"> que presta el servicio </w:t>
      </w:r>
      <w:r w:rsidRPr="660DF681">
        <w:rPr>
          <w:rFonts w:ascii="Work Sans" w:hAnsi="Work Sans"/>
        </w:rPr>
        <w:t xml:space="preserve">de </w:t>
      </w:r>
      <w:r w:rsidRPr="0FDB1916">
        <w:rPr>
          <w:rFonts w:ascii="Work Sans" w:hAnsi="Work Sans"/>
        </w:rPr>
        <w:t xml:space="preserve">suministro </w:t>
      </w:r>
      <w:r w:rsidRPr="543723CE">
        <w:rPr>
          <w:rFonts w:ascii="Work Sans" w:hAnsi="Work Sans"/>
        </w:rPr>
        <w:t>de energía eléctrica</w:t>
      </w:r>
      <w:r w:rsidRPr="2948CF7E">
        <w:rPr>
          <w:rFonts w:ascii="Work Sans" w:hAnsi="Work Sans"/>
        </w:rPr>
        <w:t xml:space="preserve"> en el </w:t>
      </w:r>
      <w:r w:rsidRPr="51420F77">
        <w:rPr>
          <w:rFonts w:ascii="Work Sans" w:hAnsi="Work Sans"/>
        </w:rPr>
        <w:t xml:space="preserve">departamento </w:t>
      </w:r>
      <w:r w:rsidRPr="4E0BC6AE">
        <w:rPr>
          <w:rFonts w:ascii="Work Sans" w:hAnsi="Work Sans"/>
        </w:rPr>
        <w:t xml:space="preserve">es </w:t>
      </w:r>
      <w:r w:rsidRPr="03912CBB">
        <w:rPr>
          <w:rFonts w:ascii="Work Sans" w:hAnsi="Work Sans"/>
        </w:rPr>
        <w:t xml:space="preserve">la </w:t>
      </w:r>
      <w:r w:rsidRPr="4969F26E">
        <w:rPr>
          <w:rFonts w:ascii="Work Sans" w:hAnsi="Work Sans"/>
        </w:rPr>
        <w:t xml:space="preserve">Empresa de </w:t>
      </w:r>
      <w:r w:rsidRPr="6FA72C75">
        <w:rPr>
          <w:rFonts w:ascii="Work Sans" w:hAnsi="Work Sans"/>
        </w:rPr>
        <w:t>Energía de Arauca</w:t>
      </w:r>
      <w:r w:rsidRPr="1B15C08E">
        <w:rPr>
          <w:rFonts w:ascii="Work Sans" w:hAnsi="Work Sans"/>
        </w:rPr>
        <w:t xml:space="preserve"> S.A. </w:t>
      </w:r>
      <w:r w:rsidRPr="1565C04F">
        <w:rPr>
          <w:rFonts w:ascii="Work Sans" w:hAnsi="Work Sans"/>
        </w:rPr>
        <w:t xml:space="preserve">E.S.P. </w:t>
      </w:r>
      <w:r w:rsidR="3338870A" w:rsidRPr="1565C04F">
        <w:rPr>
          <w:rFonts w:ascii="Work Sans" w:hAnsi="Work Sans"/>
        </w:rPr>
        <w:t xml:space="preserve">- </w:t>
      </w:r>
      <w:proofErr w:type="spellStart"/>
      <w:r w:rsidR="3338870A" w:rsidRPr="5F2B7101">
        <w:rPr>
          <w:rFonts w:ascii="Work Sans" w:hAnsi="Work Sans"/>
        </w:rPr>
        <w:t>Enelar</w:t>
      </w:r>
      <w:proofErr w:type="spellEnd"/>
      <w:r w:rsidR="3338870A" w:rsidRPr="1565C04F">
        <w:rPr>
          <w:rFonts w:ascii="Work Sans" w:hAnsi="Work Sans"/>
        </w:rPr>
        <w:t xml:space="preserve">. </w:t>
      </w:r>
    </w:p>
    <w:p w14:paraId="796550FA" w14:textId="42FFFC7B" w:rsidR="3338870A" w:rsidRDefault="3338870A" w:rsidP="68792F04">
      <w:pPr>
        <w:jc w:val="both"/>
        <w:rPr>
          <w:rFonts w:ascii="Work Sans" w:hAnsi="Work Sans"/>
        </w:rPr>
      </w:pPr>
      <w:r w:rsidRPr="78FA1AA9">
        <w:rPr>
          <w:rFonts w:ascii="Work Sans" w:hAnsi="Work Sans"/>
        </w:rPr>
        <w:t xml:space="preserve">A la fecha, se </w:t>
      </w:r>
      <w:r w:rsidRPr="358102EF">
        <w:rPr>
          <w:rFonts w:ascii="Work Sans" w:hAnsi="Work Sans"/>
        </w:rPr>
        <w:t>tienen</w:t>
      </w:r>
      <w:r w:rsidRPr="1565C04F">
        <w:rPr>
          <w:rFonts w:ascii="Work Sans" w:hAnsi="Work Sans"/>
        </w:rPr>
        <w:t xml:space="preserve"> 7 resoluciones pendientes de pago en </w:t>
      </w:r>
      <w:r w:rsidRPr="4396C0C6">
        <w:rPr>
          <w:rFonts w:ascii="Work Sans" w:hAnsi="Work Sans"/>
        </w:rPr>
        <w:t xml:space="preserve">el Ministerio de </w:t>
      </w:r>
      <w:r w:rsidRPr="1565C04F">
        <w:rPr>
          <w:rFonts w:ascii="Work Sans" w:hAnsi="Work Sans"/>
        </w:rPr>
        <w:t xml:space="preserve">Hacienda </w:t>
      </w:r>
      <w:r w:rsidRPr="2FDE7F1D">
        <w:rPr>
          <w:rFonts w:ascii="Work Sans" w:hAnsi="Work Sans"/>
        </w:rPr>
        <w:t xml:space="preserve">y </w:t>
      </w:r>
      <w:r w:rsidRPr="71C5C760">
        <w:rPr>
          <w:rFonts w:ascii="Work Sans" w:hAnsi="Work Sans"/>
        </w:rPr>
        <w:t>Crédito Público</w:t>
      </w:r>
      <w:r w:rsidRPr="2FDE7F1D">
        <w:rPr>
          <w:rFonts w:ascii="Work Sans" w:hAnsi="Work Sans"/>
        </w:rPr>
        <w:t xml:space="preserve"> </w:t>
      </w:r>
      <w:r w:rsidRPr="1565C04F">
        <w:rPr>
          <w:rFonts w:ascii="Work Sans" w:hAnsi="Work Sans"/>
        </w:rPr>
        <w:t xml:space="preserve">que ascienden a 3.022.229.943 desagregado así: </w:t>
      </w:r>
    </w:p>
    <w:p w14:paraId="345452C5" w14:textId="65F1FF4E" w:rsidR="3338870A" w:rsidRDefault="3338870A" w:rsidP="68792F04">
      <w:pPr>
        <w:pStyle w:val="ListParagraph"/>
        <w:numPr>
          <w:ilvl w:val="0"/>
          <w:numId w:val="2"/>
        </w:numPr>
        <w:jc w:val="both"/>
        <w:rPr>
          <w:rFonts w:ascii="Work Sans" w:hAnsi="Work Sans"/>
        </w:rPr>
      </w:pPr>
      <w:r w:rsidRPr="1565C04F">
        <w:rPr>
          <w:rFonts w:ascii="Work Sans" w:hAnsi="Work Sans"/>
        </w:rPr>
        <w:t xml:space="preserve">5 </w:t>
      </w:r>
      <w:r w:rsidR="22D17192" w:rsidRPr="2D6E198E">
        <w:rPr>
          <w:rFonts w:ascii="Work Sans" w:hAnsi="Work Sans"/>
        </w:rPr>
        <w:t>resoluciones</w:t>
      </w:r>
      <w:r w:rsidRPr="1565C04F">
        <w:rPr>
          <w:rFonts w:ascii="Work Sans" w:hAnsi="Work Sans"/>
        </w:rPr>
        <w:t xml:space="preserve"> de FOES por 439.</w:t>
      </w:r>
      <w:r w:rsidRPr="64F860C7">
        <w:rPr>
          <w:rFonts w:ascii="Work Sans" w:hAnsi="Work Sans"/>
        </w:rPr>
        <w:t>733</w:t>
      </w:r>
      <w:r w:rsidR="4348CF00" w:rsidRPr="64F860C7">
        <w:rPr>
          <w:rFonts w:ascii="Work Sans" w:hAnsi="Work Sans"/>
        </w:rPr>
        <w:t>.</w:t>
      </w:r>
      <w:r w:rsidRPr="64F860C7">
        <w:rPr>
          <w:rFonts w:ascii="Work Sans" w:hAnsi="Work Sans"/>
        </w:rPr>
        <w:t>557</w:t>
      </w:r>
      <w:r w:rsidRPr="1565C04F">
        <w:rPr>
          <w:rFonts w:ascii="Work Sans" w:hAnsi="Work Sans"/>
        </w:rPr>
        <w:t xml:space="preserve"> </w:t>
      </w:r>
    </w:p>
    <w:p w14:paraId="27F9A3F5" w14:textId="4469B51B" w:rsidR="3338870A" w:rsidRDefault="3338870A" w:rsidP="68792F04">
      <w:pPr>
        <w:pStyle w:val="ListParagraph"/>
        <w:numPr>
          <w:ilvl w:val="0"/>
          <w:numId w:val="2"/>
        </w:numPr>
        <w:jc w:val="both"/>
        <w:rPr>
          <w:rFonts w:ascii="Work Sans" w:hAnsi="Work Sans"/>
        </w:rPr>
      </w:pPr>
      <w:r w:rsidRPr="486B08E7">
        <w:rPr>
          <w:rFonts w:ascii="Work Sans" w:hAnsi="Work Sans"/>
        </w:rPr>
        <w:t xml:space="preserve">2 </w:t>
      </w:r>
      <w:r w:rsidR="15BC8D54" w:rsidRPr="4A597A5B">
        <w:rPr>
          <w:rFonts w:ascii="Work Sans" w:hAnsi="Work Sans"/>
        </w:rPr>
        <w:t>resoluciones</w:t>
      </w:r>
      <w:r w:rsidRPr="1565C04F">
        <w:rPr>
          <w:rFonts w:ascii="Work Sans" w:hAnsi="Work Sans"/>
        </w:rPr>
        <w:t xml:space="preserve"> de FSSRI por 2.582.496.386</w:t>
      </w:r>
    </w:p>
    <w:p w14:paraId="2C0A5923" w14:textId="77777777" w:rsidR="00583619" w:rsidRDefault="181B4BD6" w:rsidP="00583619">
      <w:pPr>
        <w:keepNext/>
      </w:pPr>
      <w:r>
        <w:rPr>
          <w:noProof/>
        </w:rPr>
        <w:drawing>
          <wp:inline distT="0" distB="0" distL="0" distR="0" wp14:anchorId="27B2222F" wp14:editId="0CED0ABA">
            <wp:extent cx="5619752" cy="3295650"/>
            <wp:effectExtent l="0" t="0" r="0" b="0"/>
            <wp:docPr id="459408728" name="Picture 45940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408728"/>
                    <pic:cNvPicPr/>
                  </pic:nvPicPr>
                  <pic:blipFill>
                    <a:blip r:embed="rId20">
                      <a:extLst>
                        <a:ext uri="{28A0092B-C50C-407E-A947-70E740481C1C}">
                          <a14:useLocalDpi xmlns:a14="http://schemas.microsoft.com/office/drawing/2010/main" val="0"/>
                        </a:ext>
                      </a:extLst>
                    </a:blip>
                    <a:stretch>
                      <a:fillRect/>
                    </a:stretch>
                  </pic:blipFill>
                  <pic:spPr>
                    <a:xfrm>
                      <a:off x="0" y="0"/>
                      <a:ext cx="5619752" cy="3295650"/>
                    </a:xfrm>
                    <a:prstGeom prst="rect">
                      <a:avLst/>
                    </a:prstGeom>
                  </pic:spPr>
                </pic:pic>
              </a:graphicData>
            </a:graphic>
          </wp:inline>
        </w:drawing>
      </w:r>
    </w:p>
    <w:p w14:paraId="2C35E3A9" w14:textId="4B61EE51" w:rsidR="7930BA2B" w:rsidRDefault="00583619" w:rsidP="00583619">
      <w:pPr>
        <w:pStyle w:val="Caption"/>
      </w:pPr>
      <w:r>
        <w:t xml:space="preserve">Ilustración </w:t>
      </w:r>
      <w:r>
        <w:fldChar w:fldCharType="begin"/>
      </w:r>
      <w:r>
        <w:instrText xml:space="preserve"> SEQ Ilustración \* ARABIC </w:instrText>
      </w:r>
      <w:r>
        <w:fldChar w:fldCharType="separate"/>
      </w:r>
      <w:r w:rsidR="00A96B71">
        <w:rPr>
          <w:noProof/>
        </w:rPr>
        <w:t>1</w:t>
      </w:r>
      <w:r>
        <w:fldChar w:fldCharType="end"/>
      </w:r>
      <w:r>
        <w:t xml:space="preserve"> - Tablero de datos "relación de cuentas subsidios"- actualización 23 enero 2025, MME</w:t>
      </w:r>
    </w:p>
    <w:p w14:paraId="24991468" w14:textId="77777777" w:rsidR="00583619" w:rsidRDefault="00583619" w:rsidP="00583619"/>
    <w:p w14:paraId="5413A40B" w14:textId="26266BCC" w:rsidR="00583619" w:rsidRPr="00583619" w:rsidRDefault="00583619" w:rsidP="00583619">
      <w:r>
        <w:t>A continuación</w:t>
      </w:r>
      <w:r w:rsidR="2F05D0F7">
        <w:t>,</w:t>
      </w:r>
      <w:r>
        <w:t xml:space="preserve"> se presenta</w:t>
      </w:r>
      <w:r w:rsidR="25A1DC63">
        <w:t xml:space="preserve"> el desagregado pendiente por número de resolución: </w:t>
      </w:r>
    </w:p>
    <w:tbl>
      <w:tblPr>
        <w:tblW w:w="8783" w:type="dxa"/>
        <w:tblCellMar>
          <w:left w:w="70" w:type="dxa"/>
          <w:right w:w="70" w:type="dxa"/>
        </w:tblCellMar>
        <w:tblLook w:val="04A0" w:firstRow="1" w:lastRow="0" w:firstColumn="1" w:lastColumn="0" w:noHBand="0" w:noVBand="1"/>
      </w:tblPr>
      <w:tblGrid>
        <w:gridCol w:w="321"/>
        <w:gridCol w:w="650"/>
        <w:gridCol w:w="587"/>
        <w:gridCol w:w="864"/>
        <w:gridCol w:w="955"/>
        <w:gridCol w:w="1385"/>
        <w:gridCol w:w="1427"/>
        <w:gridCol w:w="1021"/>
        <w:gridCol w:w="1427"/>
        <w:gridCol w:w="146"/>
      </w:tblGrid>
      <w:tr w:rsidR="00061671" w:rsidRPr="001978E8" w14:paraId="76615E11" w14:textId="77777777" w:rsidTr="00061671">
        <w:trPr>
          <w:gridAfter w:val="1"/>
          <w:wAfter w:w="146" w:type="dxa"/>
          <w:trHeight w:val="660"/>
        </w:trPr>
        <w:tc>
          <w:tcPr>
            <w:tcW w:w="321"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686FD76"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proofErr w:type="spellStart"/>
            <w:r w:rsidRPr="001978E8">
              <w:rPr>
                <w:rFonts w:ascii="Calibri" w:eastAsia="Times New Roman" w:hAnsi="Calibri" w:cs="Calibri"/>
                <w:b/>
                <w:bCs/>
                <w:color w:val="000000"/>
                <w:kern w:val="0"/>
                <w:sz w:val="18"/>
                <w:szCs w:val="18"/>
                <w:lang w:eastAsia="es-CO"/>
                <w14:ligatures w14:val="none"/>
              </w:rPr>
              <w:t>N°</w:t>
            </w:r>
            <w:proofErr w:type="spellEnd"/>
          </w:p>
        </w:tc>
        <w:tc>
          <w:tcPr>
            <w:tcW w:w="650"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3B641C2"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Fondo</w:t>
            </w:r>
          </w:p>
        </w:tc>
        <w:tc>
          <w:tcPr>
            <w:tcW w:w="587"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2055133"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Año</w:t>
            </w:r>
          </w:p>
        </w:tc>
        <w:tc>
          <w:tcPr>
            <w:tcW w:w="864"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2108BAF7"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Trimestre</w:t>
            </w:r>
          </w:p>
        </w:tc>
        <w:tc>
          <w:tcPr>
            <w:tcW w:w="955"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66F95A5D"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No. de Resolución</w:t>
            </w:r>
          </w:p>
        </w:tc>
        <w:tc>
          <w:tcPr>
            <w:tcW w:w="1385"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70CA151"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Fecha Resolución (DD/MM/AAAA)</w:t>
            </w:r>
          </w:p>
        </w:tc>
        <w:tc>
          <w:tcPr>
            <w:tcW w:w="1427"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0A9559C0"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Valor Resolución</w:t>
            </w:r>
          </w:p>
        </w:tc>
        <w:tc>
          <w:tcPr>
            <w:tcW w:w="1021"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1EA0CC81"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Valor Pagado</w:t>
            </w:r>
          </w:p>
        </w:tc>
        <w:tc>
          <w:tcPr>
            <w:tcW w:w="1427" w:type="dxa"/>
            <w:vMerge w:val="restart"/>
            <w:tcBorders>
              <w:top w:val="single" w:sz="4" w:space="0" w:color="auto"/>
              <w:left w:val="single" w:sz="4" w:space="0" w:color="auto"/>
              <w:bottom w:val="single" w:sz="4" w:space="0" w:color="auto"/>
              <w:right w:val="single" w:sz="4" w:space="0" w:color="auto"/>
            </w:tcBorders>
            <w:shd w:val="clear" w:color="000000" w:fill="A6C9EC"/>
            <w:vAlign w:val="center"/>
            <w:hideMark/>
          </w:tcPr>
          <w:p w14:paraId="3149C6EE"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r w:rsidRPr="001978E8">
              <w:rPr>
                <w:rFonts w:ascii="Calibri" w:eastAsia="Times New Roman" w:hAnsi="Calibri" w:cs="Calibri"/>
                <w:b/>
                <w:bCs/>
                <w:color w:val="000000"/>
                <w:kern w:val="0"/>
                <w:sz w:val="18"/>
                <w:szCs w:val="18"/>
                <w:lang w:eastAsia="es-CO"/>
                <w14:ligatures w14:val="none"/>
              </w:rPr>
              <w:t>Diferencia (Saldo Pendiente)</w:t>
            </w:r>
          </w:p>
        </w:tc>
      </w:tr>
      <w:tr w:rsidR="00061671" w:rsidRPr="001978E8" w14:paraId="1F791BE7" w14:textId="77777777" w:rsidTr="00061671">
        <w:trPr>
          <w:trHeight w:val="300"/>
        </w:trPr>
        <w:tc>
          <w:tcPr>
            <w:tcW w:w="321" w:type="dxa"/>
            <w:vMerge/>
            <w:tcBorders>
              <w:top w:val="single" w:sz="4" w:space="0" w:color="auto"/>
              <w:left w:val="single" w:sz="4" w:space="0" w:color="auto"/>
              <w:bottom w:val="single" w:sz="4" w:space="0" w:color="auto"/>
              <w:right w:val="single" w:sz="4" w:space="0" w:color="auto"/>
            </w:tcBorders>
            <w:vAlign w:val="center"/>
            <w:hideMark/>
          </w:tcPr>
          <w:p w14:paraId="1062A891"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650" w:type="dxa"/>
            <w:vMerge/>
            <w:tcBorders>
              <w:top w:val="single" w:sz="4" w:space="0" w:color="auto"/>
              <w:left w:val="single" w:sz="4" w:space="0" w:color="auto"/>
              <w:bottom w:val="single" w:sz="4" w:space="0" w:color="auto"/>
              <w:right w:val="single" w:sz="4" w:space="0" w:color="auto"/>
            </w:tcBorders>
            <w:vAlign w:val="center"/>
            <w:hideMark/>
          </w:tcPr>
          <w:p w14:paraId="33E975DA"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1E5B085C"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864" w:type="dxa"/>
            <w:vMerge/>
            <w:tcBorders>
              <w:top w:val="single" w:sz="4" w:space="0" w:color="auto"/>
              <w:left w:val="single" w:sz="4" w:space="0" w:color="auto"/>
              <w:bottom w:val="single" w:sz="4" w:space="0" w:color="auto"/>
              <w:right w:val="single" w:sz="4" w:space="0" w:color="auto"/>
            </w:tcBorders>
            <w:vAlign w:val="center"/>
            <w:hideMark/>
          </w:tcPr>
          <w:p w14:paraId="255C74EF"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66FEC18C"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6541810"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427" w:type="dxa"/>
            <w:vMerge/>
            <w:tcBorders>
              <w:top w:val="single" w:sz="4" w:space="0" w:color="auto"/>
              <w:left w:val="single" w:sz="4" w:space="0" w:color="auto"/>
              <w:bottom w:val="single" w:sz="4" w:space="0" w:color="auto"/>
              <w:right w:val="single" w:sz="4" w:space="0" w:color="auto"/>
            </w:tcBorders>
            <w:vAlign w:val="center"/>
            <w:hideMark/>
          </w:tcPr>
          <w:p w14:paraId="732BEF7B"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778F416F"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427" w:type="dxa"/>
            <w:vMerge/>
            <w:tcBorders>
              <w:top w:val="single" w:sz="4" w:space="0" w:color="auto"/>
              <w:left w:val="single" w:sz="4" w:space="0" w:color="auto"/>
              <w:bottom w:val="single" w:sz="4" w:space="0" w:color="auto"/>
              <w:right w:val="single" w:sz="4" w:space="0" w:color="auto"/>
            </w:tcBorders>
            <w:vAlign w:val="center"/>
            <w:hideMark/>
          </w:tcPr>
          <w:p w14:paraId="7AAD43B4" w14:textId="77777777" w:rsidR="00061671" w:rsidRPr="001978E8" w:rsidRDefault="00061671" w:rsidP="001978E8">
            <w:pPr>
              <w:spacing w:after="0" w:line="240" w:lineRule="auto"/>
              <w:rPr>
                <w:rFonts w:ascii="Calibri" w:eastAsia="Times New Roman" w:hAnsi="Calibri" w:cs="Calibri"/>
                <w:b/>
                <w:bCs/>
                <w:color w:val="000000"/>
                <w:kern w:val="0"/>
                <w:sz w:val="18"/>
                <w:szCs w:val="18"/>
                <w:lang w:eastAsia="es-CO"/>
                <w14:ligatures w14:val="none"/>
              </w:rPr>
            </w:pPr>
          </w:p>
        </w:tc>
        <w:tc>
          <w:tcPr>
            <w:tcW w:w="146" w:type="dxa"/>
            <w:tcBorders>
              <w:top w:val="nil"/>
              <w:left w:val="nil"/>
              <w:bottom w:val="nil"/>
              <w:right w:val="nil"/>
            </w:tcBorders>
            <w:shd w:val="clear" w:color="auto" w:fill="auto"/>
            <w:noWrap/>
            <w:vAlign w:val="bottom"/>
            <w:hideMark/>
          </w:tcPr>
          <w:p w14:paraId="640B4594" w14:textId="77777777" w:rsidR="00061671" w:rsidRPr="001978E8" w:rsidRDefault="00061671" w:rsidP="001978E8">
            <w:pPr>
              <w:spacing w:after="0" w:line="240" w:lineRule="auto"/>
              <w:jc w:val="center"/>
              <w:rPr>
                <w:rFonts w:ascii="Calibri" w:eastAsia="Times New Roman" w:hAnsi="Calibri" w:cs="Calibri"/>
                <w:b/>
                <w:bCs/>
                <w:color w:val="000000"/>
                <w:kern w:val="0"/>
                <w:sz w:val="18"/>
                <w:szCs w:val="18"/>
                <w:lang w:eastAsia="es-CO"/>
                <w14:ligatures w14:val="none"/>
              </w:rPr>
            </w:pPr>
          </w:p>
        </w:tc>
      </w:tr>
      <w:tr w:rsidR="00061671" w:rsidRPr="001978E8" w14:paraId="74C67171"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04303E4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w:t>
            </w:r>
          </w:p>
        </w:tc>
        <w:tc>
          <w:tcPr>
            <w:tcW w:w="650" w:type="dxa"/>
            <w:tcBorders>
              <w:top w:val="nil"/>
              <w:left w:val="nil"/>
              <w:bottom w:val="single" w:sz="4" w:space="0" w:color="auto"/>
              <w:right w:val="single" w:sz="4" w:space="0" w:color="auto"/>
            </w:tcBorders>
            <w:shd w:val="clear" w:color="auto" w:fill="auto"/>
            <w:noWrap/>
            <w:vAlign w:val="bottom"/>
            <w:hideMark/>
          </w:tcPr>
          <w:p w14:paraId="49D280C3"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2BA2978D"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179CC67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w:t>
            </w:r>
          </w:p>
        </w:tc>
        <w:tc>
          <w:tcPr>
            <w:tcW w:w="955" w:type="dxa"/>
            <w:tcBorders>
              <w:top w:val="nil"/>
              <w:left w:val="nil"/>
              <w:bottom w:val="single" w:sz="4" w:space="0" w:color="auto"/>
              <w:right w:val="single" w:sz="4" w:space="0" w:color="auto"/>
            </w:tcBorders>
            <w:shd w:val="clear" w:color="auto" w:fill="auto"/>
            <w:noWrap/>
            <w:vAlign w:val="bottom"/>
            <w:hideMark/>
          </w:tcPr>
          <w:p w14:paraId="7477106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1235</w:t>
            </w:r>
          </w:p>
        </w:tc>
        <w:tc>
          <w:tcPr>
            <w:tcW w:w="1385" w:type="dxa"/>
            <w:tcBorders>
              <w:top w:val="nil"/>
              <w:left w:val="nil"/>
              <w:bottom w:val="single" w:sz="4" w:space="0" w:color="auto"/>
              <w:right w:val="single" w:sz="4" w:space="0" w:color="auto"/>
            </w:tcBorders>
            <w:shd w:val="clear" w:color="auto" w:fill="auto"/>
            <w:noWrap/>
            <w:vAlign w:val="bottom"/>
            <w:hideMark/>
          </w:tcPr>
          <w:p w14:paraId="16BC662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10/16/2024</w:t>
            </w:r>
          </w:p>
        </w:tc>
        <w:tc>
          <w:tcPr>
            <w:tcW w:w="1427" w:type="dxa"/>
            <w:tcBorders>
              <w:top w:val="nil"/>
              <w:left w:val="nil"/>
              <w:bottom w:val="single" w:sz="4" w:space="0" w:color="auto"/>
              <w:right w:val="single" w:sz="4" w:space="0" w:color="auto"/>
            </w:tcBorders>
            <w:shd w:val="clear" w:color="auto" w:fill="auto"/>
            <w:noWrap/>
            <w:vAlign w:val="bottom"/>
            <w:hideMark/>
          </w:tcPr>
          <w:p w14:paraId="54A8BFD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107.542.542</w:t>
            </w:r>
          </w:p>
        </w:tc>
        <w:tc>
          <w:tcPr>
            <w:tcW w:w="1021" w:type="dxa"/>
            <w:tcBorders>
              <w:top w:val="nil"/>
              <w:left w:val="nil"/>
              <w:bottom w:val="single" w:sz="4" w:space="0" w:color="auto"/>
              <w:right w:val="single" w:sz="4" w:space="0" w:color="auto"/>
            </w:tcBorders>
            <w:shd w:val="clear" w:color="auto" w:fill="auto"/>
            <w:noWrap/>
            <w:vAlign w:val="bottom"/>
            <w:hideMark/>
          </w:tcPr>
          <w:p w14:paraId="68D364E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60D11FE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107.542.542</w:t>
            </w:r>
          </w:p>
        </w:tc>
        <w:tc>
          <w:tcPr>
            <w:tcW w:w="146" w:type="dxa"/>
            <w:vAlign w:val="center"/>
            <w:hideMark/>
          </w:tcPr>
          <w:p w14:paraId="51C10415"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7824FC9E"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7BFAF7C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w:t>
            </w:r>
          </w:p>
        </w:tc>
        <w:tc>
          <w:tcPr>
            <w:tcW w:w="650" w:type="dxa"/>
            <w:tcBorders>
              <w:top w:val="nil"/>
              <w:left w:val="nil"/>
              <w:bottom w:val="single" w:sz="4" w:space="0" w:color="auto"/>
              <w:right w:val="single" w:sz="4" w:space="0" w:color="auto"/>
            </w:tcBorders>
            <w:shd w:val="clear" w:color="auto" w:fill="auto"/>
            <w:noWrap/>
            <w:vAlign w:val="bottom"/>
            <w:hideMark/>
          </w:tcPr>
          <w:p w14:paraId="65FFA31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1B21A76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75206E76"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783AA6B7"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1593</w:t>
            </w:r>
          </w:p>
        </w:tc>
        <w:tc>
          <w:tcPr>
            <w:tcW w:w="1385" w:type="dxa"/>
            <w:tcBorders>
              <w:top w:val="nil"/>
              <w:left w:val="nil"/>
              <w:bottom w:val="single" w:sz="4" w:space="0" w:color="auto"/>
              <w:right w:val="single" w:sz="4" w:space="0" w:color="auto"/>
            </w:tcBorders>
            <w:shd w:val="clear" w:color="auto" w:fill="auto"/>
            <w:noWrap/>
            <w:vAlign w:val="bottom"/>
            <w:hideMark/>
          </w:tcPr>
          <w:p w14:paraId="7D1AB27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11/21/2024</w:t>
            </w:r>
          </w:p>
        </w:tc>
        <w:tc>
          <w:tcPr>
            <w:tcW w:w="1427" w:type="dxa"/>
            <w:tcBorders>
              <w:top w:val="nil"/>
              <w:left w:val="nil"/>
              <w:bottom w:val="single" w:sz="4" w:space="0" w:color="auto"/>
              <w:right w:val="single" w:sz="4" w:space="0" w:color="auto"/>
            </w:tcBorders>
            <w:shd w:val="clear" w:color="auto" w:fill="auto"/>
            <w:noWrap/>
            <w:vAlign w:val="center"/>
            <w:hideMark/>
          </w:tcPr>
          <w:p w14:paraId="043C6B8D"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102.731.616</w:t>
            </w:r>
          </w:p>
        </w:tc>
        <w:tc>
          <w:tcPr>
            <w:tcW w:w="1021" w:type="dxa"/>
            <w:tcBorders>
              <w:top w:val="nil"/>
              <w:left w:val="nil"/>
              <w:bottom w:val="single" w:sz="4" w:space="0" w:color="auto"/>
              <w:right w:val="single" w:sz="4" w:space="0" w:color="auto"/>
            </w:tcBorders>
            <w:shd w:val="clear" w:color="auto" w:fill="auto"/>
            <w:noWrap/>
            <w:vAlign w:val="bottom"/>
            <w:hideMark/>
          </w:tcPr>
          <w:p w14:paraId="1CF6B34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32195013"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102.731.616</w:t>
            </w:r>
          </w:p>
        </w:tc>
        <w:tc>
          <w:tcPr>
            <w:tcW w:w="146" w:type="dxa"/>
            <w:vAlign w:val="center"/>
            <w:hideMark/>
          </w:tcPr>
          <w:p w14:paraId="1021B4E2"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113CA716"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3DFC3448"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650" w:type="dxa"/>
            <w:tcBorders>
              <w:top w:val="nil"/>
              <w:left w:val="nil"/>
              <w:bottom w:val="single" w:sz="4" w:space="0" w:color="auto"/>
              <w:right w:val="single" w:sz="4" w:space="0" w:color="auto"/>
            </w:tcBorders>
            <w:shd w:val="clear" w:color="auto" w:fill="auto"/>
            <w:noWrap/>
            <w:vAlign w:val="bottom"/>
            <w:hideMark/>
          </w:tcPr>
          <w:p w14:paraId="0F6E83CD"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1DC31A8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60DE6D36"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5010903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1841</w:t>
            </w:r>
          </w:p>
        </w:tc>
        <w:tc>
          <w:tcPr>
            <w:tcW w:w="1385" w:type="dxa"/>
            <w:tcBorders>
              <w:top w:val="nil"/>
              <w:left w:val="nil"/>
              <w:bottom w:val="single" w:sz="4" w:space="0" w:color="auto"/>
              <w:right w:val="single" w:sz="4" w:space="0" w:color="auto"/>
            </w:tcBorders>
            <w:shd w:val="clear" w:color="auto" w:fill="auto"/>
            <w:noWrap/>
            <w:vAlign w:val="bottom"/>
            <w:hideMark/>
          </w:tcPr>
          <w:p w14:paraId="2679D238"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18/12/2024</w:t>
            </w:r>
          </w:p>
        </w:tc>
        <w:tc>
          <w:tcPr>
            <w:tcW w:w="1427" w:type="dxa"/>
            <w:tcBorders>
              <w:top w:val="nil"/>
              <w:left w:val="nil"/>
              <w:bottom w:val="single" w:sz="4" w:space="0" w:color="auto"/>
              <w:right w:val="single" w:sz="4" w:space="0" w:color="auto"/>
            </w:tcBorders>
            <w:shd w:val="clear" w:color="auto" w:fill="auto"/>
            <w:noWrap/>
            <w:vAlign w:val="center"/>
            <w:hideMark/>
          </w:tcPr>
          <w:p w14:paraId="2A827D5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94.947.696</w:t>
            </w:r>
          </w:p>
        </w:tc>
        <w:tc>
          <w:tcPr>
            <w:tcW w:w="1021" w:type="dxa"/>
            <w:tcBorders>
              <w:top w:val="nil"/>
              <w:left w:val="nil"/>
              <w:bottom w:val="single" w:sz="4" w:space="0" w:color="auto"/>
              <w:right w:val="single" w:sz="4" w:space="0" w:color="auto"/>
            </w:tcBorders>
            <w:shd w:val="clear" w:color="auto" w:fill="auto"/>
            <w:noWrap/>
            <w:vAlign w:val="bottom"/>
            <w:hideMark/>
          </w:tcPr>
          <w:p w14:paraId="6B0E777F"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39A22F1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94.947.696</w:t>
            </w:r>
          </w:p>
        </w:tc>
        <w:tc>
          <w:tcPr>
            <w:tcW w:w="146" w:type="dxa"/>
            <w:vAlign w:val="center"/>
            <w:hideMark/>
          </w:tcPr>
          <w:p w14:paraId="1DF66991"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3E930EC9"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5EE2AE7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4</w:t>
            </w:r>
          </w:p>
        </w:tc>
        <w:tc>
          <w:tcPr>
            <w:tcW w:w="650" w:type="dxa"/>
            <w:tcBorders>
              <w:top w:val="nil"/>
              <w:left w:val="nil"/>
              <w:bottom w:val="single" w:sz="4" w:space="0" w:color="auto"/>
              <w:right w:val="single" w:sz="4" w:space="0" w:color="auto"/>
            </w:tcBorders>
            <w:shd w:val="clear" w:color="auto" w:fill="auto"/>
            <w:noWrap/>
            <w:vAlign w:val="bottom"/>
            <w:hideMark/>
          </w:tcPr>
          <w:p w14:paraId="394AE869"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FSSRI</w:t>
            </w:r>
          </w:p>
        </w:tc>
        <w:tc>
          <w:tcPr>
            <w:tcW w:w="587" w:type="dxa"/>
            <w:tcBorders>
              <w:top w:val="nil"/>
              <w:left w:val="nil"/>
              <w:bottom w:val="single" w:sz="4" w:space="0" w:color="auto"/>
              <w:right w:val="single" w:sz="4" w:space="0" w:color="auto"/>
            </w:tcBorders>
            <w:shd w:val="clear" w:color="auto" w:fill="auto"/>
            <w:noWrap/>
            <w:vAlign w:val="bottom"/>
            <w:hideMark/>
          </w:tcPr>
          <w:p w14:paraId="09C2E94D"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157CEAB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w:t>
            </w:r>
          </w:p>
        </w:tc>
        <w:tc>
          <w:tcPr>
            <w:tcW w:w="955" w:type="dxa"/>
            <w:tcBorders>
              <w:top w:val="nil"/>
              <w:left w:val="nil"/>
              <w:bottom w:val="single" w:sz="4" w:space="0" w:color="auto"/>
              <w:right w:val="single" w:sz="4" w:space="0" w:color="auto"/>
            </w:tcBorders>
            <w:shd w:val="clear" w:color="auto" w:fill="auto"/>
            <w:noWrap/>
            <w:vAlign w:val="bottom"/>
            <w:hideMark/>
          </w:tcPr>
          <w:p w14:paraId="74445938"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1251</w:t>
            </w:r>
          </w:p>
        </w:tc>
        <w:tc>
          <w:tcPr>
            <w:tcW w:w="1385" w:type="dxa"/>
            <w:tcBorders>
              <w:top w:val="nil"/>
              <w:left w:val="nil"/>
              <w:bottom w:val="single" w:sz="4" w:space="0" w:color="auto"/>
              <w:right w:val="single" w:sz="4" w:space="0" w:color="auto"/>
            </w:tcBorders>
            <w:shd w:val="clear" w:color="auto" w:fill="auto"/>
            <w:noWrap/>
            <w:vAlign w:val="bottom"/>
            <w:hideMark/>
          </w:tcPr>
          <w:p w14:paraId="7D1FC023"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10/17/2024</w:t>
            </w:r>
          </w:p>
        </w:tc>
        <w:tc>
          <w:tcPr>
            <w:tcW w:w="1427" w:type="dxa"/>
            <w:tcBorders>
              <w:top w:val="nil"/>
              <w:left w:val="nil"/>
              <w:bottom w:val="single" w:sz="4" w:space="0" w:color="auto"/>
              <w:right w:val="single" w:sz="4" w:space="0" w:color="auto"/>
            </w:tcBorders>
            <w:shd w:val="clear" w:color="auto" w:fill="auto"/>
            <w:noWrap/>
            <w:vAlign w:val="bottom"/>
            <w:hideMark/>
          </w:tcPr>
          <w:p w14:paraId="461AF63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2.505.503.680</w:t>
            </w:r>
          </w:p>
        </w:tc>
        <w:tc>
          <w:tcPr>
            <w:tcW w:w="1021" w:type="dxa"/>
            <w:tcBorders>
              <w:top w:val="nil"/>
              <w:left w:val="nil"/>
              <w:bottom w:val="single" w:sz="4" w:space="0" w:color="auto"/>
              <w:right w:val="single" w:sz="4" w:space="0" w:color="auto"/>
            </w:tcBorders>
            <w:shd w:val="clear" w:color="auto" w:fill="auto"/>
            <w:noWrap/>
            <w:vAlign w:val="bottom"/>
            <w:hideMark/>
          </w:tcPr>
          <w:p w14:paraId="1364DE1F"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5B3EE08F"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2.505.503.680</w:t>
            </w:r>
          </w:p>
        </w:tc>
        <w:tc>
          <w:tcPr>
            <w:tcW w:w="146" w:type="dxa"/>
            <w:vAlign w:val="center"/>
            <w:hideMark/>
          </w:tcPr>
          <w:p w14:paraId="1639B2F5"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2CFA73F1"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2AAB0E3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5</w:t>
            </w:r>
          </w:p>
        </w:tc>
        <w:tc>
          <w:tcPr>
            <w:tcW w:w="650" w:type="dxa"/>
            <w:tcBorders>
              <w:top w:val="nil"/>
              <w:left w:val="nil"/>
              <w:bottom w:val="single" w:sz="4" w:space="0" w:color="auto"/>
              <w:right w:val="single" w:sz="4" w:space="0" w:color="auto"/>
            </w:tcBorders>
            <w:shd w:val="clear" w:color="auto" w:fill="auto"/>
            <w:noWrap/>
            <w:vAlign w:val="bottom"/>
            <w:hideMark/>
          </w:tcPr>
          <w:p w14:paraId="7F4C00C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21C5EA98"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40C59413"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76CE61FC"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1943</w:t>
            </w:r>
          </w:p>
        </w:tc>
        <w:tc>
          <w:tcPr>
            <w:tcW w:w="1385" w:type="dxa"/>
            <w:tcBorders>
              <w:top w:val="nil"/>
              <w:left w:val="nil"/>
              <w:bottom w:val="single" w:sz="4" w:space="0" w:color="auto"/>
              <w:right w:val="single" w:sz="4" w:space="0" w:color="auto"/>
            </w:tcBorders>
            <w:shd w:val="clear" w:color="auto" w:fill="auto"/>
            <w:noWrap/>
            <w:vAlign w:val="bottom"/>
            <w:hideMark/>
          </w:tcPr>
          <w:p w14:paraId="6691EC84"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12/31/2024</w:t>
            </w:r>
          </w:p>
        </w:tc>
        <w:tc>
          <w:tcPr>
            <w:tcW w:w="1427" w:type="dxa"/>
            <w:tcBorders>
              <w:top w:val="nil"/>
              <w:left w:val="nil"/>
              <w:bottom w:val="single" w:sz="4" w:space="0" w:color="auto"/>
              <w:right w:val="single" w:sz="4" w:space="0" w:color="auto"/>
            </w:tcBorders>
            <w:shd w:val="clear" w:color="auto" w:fill="auto"/>
            <w:noWrap/>
            <w:vAlign w:val="bottom"/>
            <w:hideMark/>
          </w:tcPr>
          <w:p w14:paraId="072B7A6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65.121.271</w:t>
            </w:r>
          </w:p>
        </w:tc>
        <w:tc>
          <w:tcPr>
            <w:tcW w:w="1021" w:type="dxa"/>
            <w:tcBorders>
              <w:top w:val="nil"/>
              <w:left w:val="nil"/>
              <w:bottom w:val="single" w:sz="4" w:space="0" w:color="auto"/>
              <w:right w:val="single" w:sz="4" w:space="0" w:color="auto"/>
            </w:tcBorders>
            <w:shd w:val="clear" w:color="auto" w:fill="auto"/>
            <w:noWrap/>
            <w:vAlign w:val="bottom"/>
            <w:hideMark/>
          </w:tcPr>
          <w:p w14:paraId="2A041504"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197D5606"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65.121.271</w:t>
            </w:r>
          </w:p>
        </w:tc>
        <w:tc>
          <w:tcPr>
            <w:tcW w:w="146" w:type="dxa"/>
            <w:vAlign w:val="center"/>
            <w:hideMark/>
          </w:tcPr>
          <w:p w14:paraId="7859ED88"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532286E3"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1F3EB002"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w:t>
            </w:r>
          </w:p>
        </w:tc>
        <w:tc>
          <w:tcPr>
            <w:tcW w:w="650" w:type="dxa"/>
            <w:tcBorders>
              <w:top w:val="nil"/>
              <w:left w:val="nil"/>
              <w:bottom w:val="single" w:sz="4" w:space="0" w:color="auto"/>
              <w:right w:val="single" w:sz="4" w:space="0" w:color="auto"/>
            </w:tcBorders>
            <w:shd w:val="clear" w:color="auto" w:fill="auto"/>
            <w:noWrap/>
            <w:vAlign w:val="bottom"/>
            <w:hideMark/>
          </w:tcPr>
          <w:p w14:paraId="42F2ECD5"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FOES</w:t>
            </w:r>
          </w:p>
        </w:tc>
        <w:tc>
          <w:tcPr>
            <w:tcW w:w="587" w:type="dxa"/>
            <w:tcBorders>
              <w:top w:val="nil"/>
              <w:left w:val="nil"/>
              <w:bottom w:val="single" w:sz="4" w:space="0" w:color="auto"/>
              <w:right w:val="single" w:sz="4" w:space="0" w:color="auto"/>
            </w:tcBorders>
            <w:shd w:val="clear" w:color="auto" w:fill="auto"/>
            <w:noWrap/>
            <w:vAlign w:val="bottom"/>
            <w:hideMark/>
          </w:tcPr>
          <w:p w14:paraId="7C74726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1A54ECA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4706737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1949</w:t>
            </w:r>
          </w:p>
        </w:tc>
        <w:tc>
          <w:tcPr>
            <w:tcW w:w="1385" w:type="dxa"/>
            <w:tcBorders>
              <w:top w:val="nil"/>
              <w:left w:val="nil"/>
              <w:bottom w:val="single" w:sz="4" w:space="0" w:color="auto"/>
              <w:right w:val="single" w:sz="4" w:space="0" w:color="auto"/>
            </w:tcBorders>
            <w:shd w:val="clear" w:color="auto" w:fill="auto"/>
            <w:noWrap/>
            <w:vAlign w:val="bottom"/>
            <w:hideMark/>
          </w:tcPr>
          <w:p w14:paraId="5D89798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12/31/2024</w:t>
            </w:r>
          </w:p>
        </w:tc>
        <w:tc>
          <w:tcPr>
            <w:tcW w:w="1427" w:type="dxa"/>
            <w:tcBorders>
              <w:top w:val="nil"/>
              <w:left w:val="nil"/>
              <w:bottom w:val="single" w:sz="4" w:space="0" w:color="auto"/>
              <w:right w:val="single" w:sz="4" w:space="0" w:color="auto"/>
            </w:tcBorders>
            <w:shd w:val="clear" w:color="auto" w:fill="auto"/>
            <w:noWrap/>
            <w:vAlign w:val="bottom"/>
            <w:hideMark/>
          </w:tcPr>
          <w:p w14:paraId="7E08C25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69.390.432</w:t>
            </w:r>
          </w:p>
        </w:tc>
        <w:tc>
          <w:tcPr>
            <w:tcW w:w="1021" w:type="dxa"/>
            <w:tcBorders>
              <w:top w:val="nil"/>
              <w:left w:val="nil"/>
              <w:bottom w:val="single" w:sz="4" w:space="0" w:color="auto"/>
              <w:right w:val="single" w:sz="4" w:space="0" w:color="auto"/>
            </w:tcBorders>
            <w:shd w:val="clear" w:color="auto" w:fill="auto"/>
            <w:noWrap/>
            <w:vAlign w:val="bottom"/>
            <w:hideMark/>
          </w:tcPr>
          <w:p w14:paraId="3114F66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093F503B"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69.390.432</w:t>
            </w:r>
          </w:p>
        </w:tc>
        <w:tc>
          <w:tcPr>
            <w:tcW w:w="146" w:type="dxa"/>
            <w:vAlign w:val="center"/>
            <w:hideMark/>
          </w:tcPr>
          <w:p w14:paraId="5CF58CAC"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r w:rsidR="00061671" w:rsidRPr="001978E8" w14:paraId="5A70E98E" w14:textId="77777777" w:rsidTr="00061671">
        <w:trPr>
          <w:trHeight w:val="300"/>
        </w:trPr>
        <w:tc>
          <w:tcPr>
            <w:tcW w:w="321" w:type="dxa"/>
            <w:tcBorders>
              <w:top w:val="nil"/>
              <w:left w:val="single" w:sz="4" w:space="0" w:color="auto"/>
              <w:bottom w:val="single" w:sz="4" w:space="0" w:color="auto"/>
              <w:right w:val="single" w:sz="4" w:space="0" w:color="auto"/>
            </w:tcBorders>
            <w:shd w:val="clear" w:color="auto" w:fill="auto"/>
            <w:noWrap/>
            <w:vAlign w:val="bottom"/>
            <w:hideMark/>
          </w:tcPr>
          <w:p w14:paraId="6E9D9B96"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7</w:t>
            </w:r>
          </w:p>
        </w:tc>
        <w:tc>
          <w:tcPr>
            <w:tcW w:w="650" w:type="dxa"/>
            <w:tcBorders>
              <w:top w:val="nil"/>
              <w:left w:val="nil"/>
              <w:bottom w:val="single" w:sz="4" w:space="0" w:color="auto"/>
              <w:right w:val="single" w:sz="4" w:space="0" w:color="auto"/>
            </w:tcBorders>
            <w:shd w:val="clear" w:color="auto" w:fill="auto"/>
            <w:noWrap/>
            <w:vAlign w:val="bottom"/>
            <w:hideMark/>
          </w:tcPr>
          <w:p w14:paraId="2F66C3A0"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FSSRI</w:t>
            </w:r>
          </w:p>
        </w:tc>
        <w:tc>
          <w:tcPr>
            <w:tcW w:w="587" w:type="dxa"/>
            <w:tcBorders>
              <w:top w:val="nil"/>
              <w:left w:val="nil"/>
              <w:bottom w:val="single" w:sz="4" w:space="0" w:color="auto"/>
              <w:right w:val="single" w:sz="4" w:space="0" w:color="auto"/>
            </w:tcBorders>
            <w:shd w:val="clear" w:color="auto" w:fill="auto"/>
            <w:noWrap/>
            <w:vAlign w:val="bottom"/>
            <w:hideMark/>
          </w:tcPr>
          <w:p w14:paraId="146BADF7"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2024</w:t>
            </w:r>
          </w:p>
        </w:tc>
        <w:tc>
          <w:tcPr>
            <w:tcW w:w="864" w:type="dxa"/>
            <w:tcBorders>
              <w:top w:val="nil"/>
              <w:left w:val="nil"/>
              <w:bottom w:val="single" w:sz="4" w:space="0" w:color="auto"/>
              <w:right w:val="single" w:sz="4" w:space="0" w:color="auto"/>
            </w:tcBorders>
            <w:shd w:val="clear" w:color="auto" w:fill="auto"/>
            <w:noWrap/>
            <w:vAlign w:val="bottom"/>
            <w:hideMark/>
          </w:tcPr>
          <w:p w14:paraId="01FD923C"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3</w:t>
            </w:r>
          </w:p>
        </w:tc>
        <w:tc>
          <w:tcPr>
            <w:tcW w:w="955" w:type="dxa"/>
            <w:tcBorders>
              <w:top w:val="nil"/>
              <w:left w:val="nil"/>
              <w:bottom w:val="single" w:sz="4" w:space="0" w:color="auto"/>
              <w:right w:val="single" w:sz="4" w:space="0" w:color="auto"/>
            </w:tcBorders>
            <w:shd w:val="clear" w:color="auto" w:fill="auto"/>
            <w:noWrap/>
            <w:vAlign w:val="bottom"/>
            <w:hideMark/>
          </w:tcPr>
          <w:p w14:paraId="77DFAF6E"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1961</w:t>
            </w:r>
          </w:p>
        </w:tc>
        <w:tc>
          <w:tcPr>
            <w:tcW w:w="1385" w:type="dxa"/>
            <w:tcBorders>
              <w:top w:val="nil"/>
              <w:left w:val="nil"/>
              <w:bottom w:val="single" w:sz="4" w:space="0" w:color="auto"/>
              <w:right w:val="single" w:sz="4" w:space="0" w:color="auto"/>
            </w:tcBorders>
            <w:shd w:val="clear" w:color="auto" w:fill="auto"/>
            <w:noWrap/>
            <w:vAlign w:val="bottom"/>
            <w:hideMark/>
          </w:tcPr>
          <w:p w14:paraId="5B5A1289"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12/31/2024</w:t>
            </w:r>
          </w:p>
        </w:tc>
        <w:tc>
          <w:tcPr>
            <w:tcW w:w="1427" w:type="dxa"/>
            <w:tcBorders>
              <w:top w:val="nil"/>
              <w:left w:val="nil"/>
              <w:bottom w:val="single" w:sz="4" w:space="0" w:color="auto"/>
              <w:right w:val="single" w:sz="4" w:space="0" w:color="auto"/>
            </w:tcBorders>
            <w:shd w:val="clear" w:color="auto" w:fill="auto"/>
            <w:noWrap/>
            <w:vAlign w:val="bottom"/>
            <w:hideMark/>
          </w:tcPr>
          <w:p w14:paraId="29860131"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76.992.706</w:t>
            </w:r>
          </w:p>
        </w:tc>
        <w:tc>
          <w:tcPr>
            <w:tcW w:w="1021" w:type="dxa"/>
            <w:tcBorders>
              <w:top w:val="nil"/>
              <w:left w:val="nil"/>
              <w:bottom w:val="single" w:sz="4" w:space="0" w:color="auto"/>
              <w:right w:val="single" w:sz="4" w:space="0" w:color="auto"/>
            </w:tcBorders>
            <w:shd w:val="clear" w:color="auto" w:fill="auto"/>
            <w:noWrap/>
            <w:vAlign w:val="bottom"/>
            <w:hideMark/>
          </w:tcPr>
          <w:p w14:paraId="14E86C1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0</w:t>
            </w:r>
          </w:p>
        </w:tc>
        <w:tc>
          <w:tcPr>
            <w:tcW w:w="1427" w:type="dxa"/>
            <w:tcBorders>
              <w:top w:val="nil"/>
              <w:left w:val="nil"/>
              <w:bottom w:val="single" w:sz="4" w:space="0" w:color="auto"/>
              <w:right w:val="single" w:sz="4" w:space="0" w:color="auto"/>
            </w:tcBorders>
            <w:shd w:val="clear" w:color="auto" w:fill="auto"/>
            <w:noWrap/>
            <w:vAlign w:val="bottom"/>
            <w:hideMark/>
          </w:tcPr>
          <w:p w14:paraId="7D4AF00A" w14:textId="77777777" w:rsidR="00061671" w:rsidRPr="001978E8" w:rsidRDefault="00061671" w:rsidP="001978E8">
            <w:pPr>
              <w:spacing w:after="0" w:line="240" w:lineRule="auto"/>
              <w:jc w:val="center"/>
              <w:rPr>
                <w:rFonts w:ascii="Aptos Narrow" w:eastAsia="Times New Roman" w:hAnsi="Aptos Narrow" w:cs="Times New Roman"/>
                <w:color w:val="000000"/>
                <w:kern w:val="0"/>
                <w:lang w:eastAsia="es-CO"/>
                <w14:ligatures w14:val="none"/>
              </w:rPr>
            </w:pPr>
            <w:r w:rsidRPr="001978E8">
              <w:rPr>
                <w:rFonts w:ascii="Aptos Narrow" w:eastAsia="Times New Roman" w:hAnsi="Aptos Narrow" w:cs="Times New Roman"/>
                <w:color w:val="000000"/>
                <w:kern w:val="0"/>
                <w:lang w:eastAsia="es-CO"/>
                <w14:ligatures w14:val="none"/>
              </w:rPr>
              <w:t>76.992.706</w:t>
            </w:r>
          </w:p>
        </w:tc>
        <w:tc>
          <w:tcPr>
            <w:tcW w:w="146" w:type="dxa"/>
            <w:vAlign w:val="center"/>
            <w:hideMark/>
          </w:tcPr>
          <w:p w14:paraId="3EE7B754" w14:textId="77777777" w:rsidR="00061671" w:rsidRPr="001978E8" w:rsidRDefault="00061671" w:rsidP="001978E8">
            <w:pPr>
              <w:spacing w:after="0" w:line="240" w:lineRule="auto"/>
              <w:rPr>
                <w:rFonts w:ascii="Times New Roman" w:eastAsia="Times New Roman" w:hAnsi="Times New Roman" w:cs="Times New Roman"/>
                <w:kern w:val="0"/>
                <w:sz w:val="20"/>
                <w:szCs w:val="20"/>
                <w:lang w:eastAsia="es-CO"/>
                <w14:ligatures w14:val="none"/>
              </w:rPr>
            </w:pPr>
          </w:p>
        </w:tc>
      </w:tr>
    </w:tbl>
    <w:p w14:paraId="57C4302B" w14:textId="722D4F13" w:rsidR="00BC1024" w:rsidRDefault="00BC1024" w:rsidP="00BC1024">
      <w:pPr>
        <w:pStyle w:val="ListParagraph"/>
      </w:pPr>
    </w:p>
    <w:sectPr w:rsidR="00BC1024" w:rsidSect="00A00368">
      <w:pgSz w:w="12240" w:h="15840"/>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4FD31C" w14:textId="77777777" w:rsidR="004429DB" w:rsidRDefault="004429DB" w:rsidP="00A00368">
      <w:pPr>
        <w:spacing w:after="0" w:line="240" w:lineRule="auto"/>
      </w:pPr>
      <w:r>
        <w:separator/>
      </w:r>
    </w:p>
  </w:endnote>
  <w:endnote w:type="continuationSeparator" w:id="0">
    <w:p w14:paraId="3D99EA57" w14:textId="77777777" w:rsidR="004429DB" w:rsidRDefault="004429DB" w:rsidP="00A00368">
      <w:pPr>
        <w:spacing w:after="0" w:line="240" w:lineRule="auto"/>
      </w:pPr>
      <w:r>
        <w:continuationSeparator/>
      </w:r>
    </w:p>
  </w:endnote>
  <w:endnote w:type="continuationNotice" w:id="1">
    <w:p w14:paraId="5FB584E3" w14:textId="77777777" w:rsidR="004429DB" w:rsidRDefault="004429D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Work Sans">
    <w:altName w:val="Calibri"/>
    <w:charset w:val="00"/>
    <w:family w:val="auto"/>
    <w:pitch w:val="variable"/>
    <w:sig w:usb0="A00000FF" w:usb1="5000E07B" w:usb2="00000000" w:usb3="00000000" w:csb0="00000193" w:csb1="00000000"/>
  </w:font>
  <w:font w:name="Aptos Narrow">
    <w:altName w:val="Calibri"/>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DE82E8" w14:textId="77777777" w:rsidR="004429DB" w:rsidRDefault="004429DB" w:rsidP="00A00368">
      <w:pPr>
        <w:spacing w:after="0" w:line="240" w:lineRule="auto"/>
      </w:pPr>
      <w:r>
        <w:separator/>
      </w:r>
    </w:p>
  </w:footnote>
  <w:footnote w:type="continuationSeparator" w:id="0">
    <w:p w14:paraId="5FA7D62D" w14:textId="77777777" w:rsidR="004429DB" w:rsidRDefault="004429DB" w:rsidP="00A00368">
      <w:pPr>
        <w:spacing w:after="0" w:line="240" w:lineRule="auto"/>
      </w:pPr>
      <w:r>
        <w:continuationSeparator/>
      </w:r>
    </w:p>
  </w:footnote>
  <w:footnote w:type="continuationNotice" w:id="1">
    <w:p w14:paraId="0AA93D08" w14:textId="77777777" w:rsidR="004429DB" w:rsidRDefault="004429D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BD79F16"/>
    <w:multiLevelType w:val="hybridMultilevel"/>
    <w:tmpl w:val="FFFFFFFF"/>
    <w:lvl w:ilvl="0" w:tplc="F7621BAE">
      <w:numFmt w:val="none"/>
      <w:lvlText w:val=""/>
      <w:lvlJc w:val="left"/>
      <w:pPr>
        <w:tabs>
          <w:tab w:val="num" w:pos="360"/>
        </w:tabs>
      </w:pPr>
    </w:lvl>
    <w:lvl w:ilvl="1" w:tplc="4364D9BC">
      <w:start w:val="1"/>
      <w:numFmt w:val="lowerLetter"/>
      <w:lvlText w:val="%2."/>
      <w:lvlJc w:val="left"/>
      <w:pPr>
        <w:ind w:left="1440" w:hanging="360"/>
      </w:pPr>
    </w:lvl>
    <w:lvl w:ilvl="2" w:tplc="91028D20">
      <w:start w:val="1"/>
      <w:numFmt w:val="lowerRoman"/>
      <w:lvlText w:val="%3."/>
      <w:lvlJc w:val="right"/>
      <w:pPr>
        <w:ind w:left="2160" w:hanging="180"/>
      </w:pPr>
    </w:lvl>
    <w:lvl w:ilvl="3" w:tplc="689C84B6">
      <w:start w:val="1"/>
      <w:numFmt w:val="decimal"/>
      <w:lvlText w:val="%4."/>
      <w:lvlJc w:val="left"/>
      <w:pPr>
        <w:ind w:left="2880" w:hanging="360"/>
      </w:pPr>
    </w:lvl>
    <w:lvl w:ilvl="4" w:tplc="D8D8724A">
      <w:start w:val="1"/>
      <w:numFmt w:val="lowerLetter"/>
      <w:lvlText w:val="%5."/>
      <w:lvlJc w:val="left"/>
      <w:pPr>
        <w:ind w:left="3600" w:hanging="360"/>
      </w:pPr>
    </w:lvl>
    <w:lvl w:ilvl="5" w:tplc="FD94D82E">
      <w:start w:val="1"/>
      <w:numFmt w:val="lowerRoman"/>
      <w:lvlText w:val="%6."/>
      <w:lvlJc w:val="right"/>
      <w:pPr>
        <w:ind w:left="4320" w:hanging="180"/>
      </w:pPr>
    </w:lvl>
    <w:lvl w:ilvl="6" w:tplc="E9E6A586">
      <w:start w:val="1"/>
      <w:numFmt w:val="decimal"/>
      <w:lvlText w:val="%7."/>
      <w:lvlJc w:val="left"/>
      <w:pPr>
        <w:ind w:left="5040" w:hanging="360"/>
      </w:pPr>
    </w:lvl>
    <w:lvl w:ilvl="7" w:tplc="B4EC582A">
      <w:start w:val="1"/>
      <w:numFmt w:val="lowerLetter"/>
      <w:lvlText w:val="%8."/>
      <w:lvlJc w:val="left"/>
      <w:pPr>
        <w:ind w:left="5760" w:hanging="360"/>
      </w:pPr>
    </w:lvl>
    <w:lvl w:ilvl="8" w:tplc="AC2EE912">
      <w:start w:val="1"/>
      <w:numFmt w:val="lowerRoman"/>
      <w:lvlText w:val="%9."/>
      <w:lvlJc w:val="right"/>
      <w:pPr>
        <w:ind w:left="6480" w:hanging="180"/>
      </w:pPr>
    </w:lvl>
  </w:abstractNum>
  <w:abstractNum w:abstractNumId="1" w15:restartNumberingAfterBreak="0">
    <w:nsid w:val="2357F19B"/>
    <w:multiLevelType w:val="hybridMultilevel"/>
    <w:tmpl w:val="FFFFFFFF"/>
    <w:lvl w:ilvl="0" w:tplc="FFFFFFFF">
      <w:numFmt w:val="decimal"/>
      <w:lvlText w:val=""/>
      <w:lvlJc w:val="left"/>
      <w:pPr>
        <w:tabs>
          <w:tab w:val="num" w:pos="360"/>
        </w:tabs>
      </w:pPr>
    </w:lvl>
    <w:lvl w:ilvl="1" w:tplc="C296A33A">
      <w:start w:val="1"/>
      <w:numFmt w:val="lowerLetter"/>
      <w:lvlText w:val="%2."/>
      <w:lvlJc w:val="left"/>
      <w:pPr>
        <w:ind w:left="1440" w:hanging="360"/>
      </w:pPr>
    </w:lvl>
    <w:lvl w:ilvl="2" w:tplc="8DD6CE1C">
      <w:start w:val="1"/>
      <w:numFmt w:val="lowerRoman"/>
      <w:lvlText w:val="%3."/>
      <w:lvlJc w:val="right"/>
      <w:pPr>
        <w:ind w:left="2160" w:hanging="180"/>
      </w:pPr>
    </w:lvl>
    <w:lvl w:ilvl="3" w:tplc="7F60F9B2">
      <w:start w:val="1"/>
      <w:numFmt w:val="decimal"/>
      <w:lvlText w:val="%4."/>
      <w:lvlJc w:val="left"/>
      <w:pPr>
        <w:ind w:left="2880" w:hanging="360"/>
      </w:pPr>
    </w:lvl>
    <w:lvl w:ilvl="4" w:tplc="E8048AFE">
      <w:start w:val="1"/>
      <w:numFmt w:val="lowerLetter"/>
      <w:lvlText w:val="%5."/>
      <w:lvlJc w:val="left"/>
      <w:pPr>
        <w:ind w:left="3600" w:hanging="360"/>
      </w:pPr>
    </w:lvl>
    <w:lvl w:ilvl="5" w:tplc="D104059E">
      <w:start w:val="1"/>
      <w:numFmt w:val="lowerRoman"/>
      <w:lvlText w:val="%6."/>
      <w:lvlJc w:val="right"/>
      <w:pPr>
        <w:ind w:left="4320" w:hanging="180"/>
      </w:pPr>
    </w:lvl>
    <w:lvl w:ilvl="6" w:tplc="D9EE2004">
      <w:start w:val="1"/>
      <w:numFmt w:val="decimal"/>
      <w:lvlText w:val="%7."/>
      <w:lvlJc w:val="left"/>
      <w:pPr>
        <w:ind w:left="5040" w:hanging="360"/>
      </w:pPr>
    </w:lvl>
    <w:lvl w:ilvl="7" w:tplc="80C8EA76">
      <w:start w:val="1"/>
      <w:numFmt w:val="lowerLetter"/>
      <w:lvlText w:val="%8."/>
      <w:lvlJc w:val="left"/>
      <w:pPr>
        <w:ind w:left="5760" w:hanging="360"/>
      </w:pPr>
    </w:lvl>
    <w:lvl w:ilvl="8" w:tplc="2FDA443C">
      <w:start w:val="1"/>
      <w:numFmt w:val="lowerRoman"/>
      <w:lvlText w:val="%9."/>
      <w:lvlJc w:val="right"/>
      <w:pPr>
        <w:ind w:left="6480" w:hanging="180"/>
      </w:pPr>
    </w:lvl>
  </w:abstractNum>
  <w:abstractNum w:abstractNumId="2" w15:restartNumberingAfterBreak="0">
    <w:nsid w:val="25E0FA4A"/>
    <w:multiLevelType w:val="hybridMultilevel"/>
    <w:tmpl w:val="FFFFFFFF"/>
    <w:lvl w:ilvl="0" w:tplc="5BA2E204">
      <w:numFmt w:val="decimal"/>
      <w:lvlText w:val=""/>
      <w:lvlJc w:val="left"/>
      <w:pPr>
        <w:ind w:left="360" w:hanging="360"/>
      </w:pPr>
    </w:lvl>
    <w:lvl w:ilvl="1" w:tplc="532638F2">
      <w:start w:val="1"/>
      <w:numFmt w:val="lowerLetter"/>
      <w:lvlText w:val="%2."/>
      <w:lvlJc w:val="left"/>
      <w:pPr>
        <w:ind w:left="1080" w:hanging="360"/>
      </w:pPr>
    </w:lvl>
    <w:lvl w:ilvl="2" w:tplc="2788F12C">
      <w:start w:val="1"/>
      <w:numFmt w:val="lowerRoman"/>
      <w:lvlText w:val="%3."/>
      <w:lvlJc w:val="right"/>
      <w:pPr>
        <w:ind w:left="1800" w:hanging="180"/>
      </w:pPr>
    </w:lvl>
    <w:lvl w:ilvl="3" w:tplc="A3741198">
      <w:start w:val="1"/>
      <w:numFmt w:val="decimal"/>
      <w:lvlText w:val="%4."/>
      <w:lvlJc w:val="left"/>
      <w:pPr>
        <w:ind w:left="2520" w:hanging="360"/>
      </w:pPr>
    </w:lvl>
    <w:lvl w:ilvl="4" w:tplc="320A0AC4">
      <w:start w:val="1"/>
      <w:numFmt w:val="lowerLetter"/>
      <w:lvlText w:val="%5."/>
      <w:lvlJc w:val="left"/>
      <w:pPr>
        <w:ind w:left="3240" w:hanging="360"/>
      </w:pPr>
    </w:lvl>
    <w:lvl w:ilvl="5" w:tplc="82FA2A4E">
      <w:start w:val="1"/>
      <w:numFmt w:val="lowerRoman"/>
      <w:lvlText w:val="%6."/>
      <w:lvlJc w:val="right"/>
      <w:pPr>
        <w:ind w:left="3960" w:hanging="180"/>
      </w:pPr>
    </w:lvl>
    <w:lvl w:ilvl="6" w:tplc="4D5E712A">
      <w:start w:val="1"/>
      <w:numFmt w:val="decimal"/>
      <w:lvlText w:val="%7."/>
      <w:lvlJc w:val="left"/>
      <w:pPr>
        <w:ind w:left="4680" w:hanging="360"/>
      </w:pPr>
    </w:lvl>
    <w:lvl w:ilvl="7" w:tplc="D8C6C310">
      <w:start w:val="1"/>
      <w:numFmt w:val="lowerLetter"/>
      <w:lvlText w:val="%8."/>
      <w:lvlJc w:val="left"/>
      <w:pPr>
        <w:ind w:left="5400" w:hanging="360"/>
      </w:pPr>
    </w:lvl>
    <w:lvl w:ilvl="8" w:tplc="C122E414">
      <w:start w:val="1"/>
      <w:numFmt w:val="lowerRoman"/>
      <w:lvlText w:val="%9."/>
      <w:lvlJc w:val="right"/>
      <w:pPr>
        <w:ind w:left="6120" w:hanging="180"/>
      </w:pPr>
    </w:lvl>
  </w:abstractNum>
  <w:abstractNum w:abstractNumId="3" w15:restartNumberingAfterBreak="0">
    <w:nsid w:val="2C4114AF"/>
    <w:multiLevelType w:val="hybridMultilevel"/>
    <w:tmpl w:val="FFFFFFFF"/>
    <w:lvl w:ilvl="0" w:tplc="ED88152E">
      <w:numFmt w:val="none"/>
      <w:lvlText w:val=""/>
      <w:lvlJc w:val="left"/>
      <w:pPr>
        <w:tabs>
          <w:tab w:val="num" w:pos="360"/>
        </w:tabs>
      </w:pPr>
    </w:lvl>
    <w:lvl w:ilvl="1" w:tplc="D9A4ECA6">
      <w:start w:val="1"/>
      <w:numFmt w:val="lowerLetter"/>
      <w:lvlText w:val="%2."/>
      <w:lvlJc w:val="left"/>
      <w:pPr>
        <w:ind w:left="1440" w:hanging="360"/>
      </w:pPr>
    </w:lvl>
    <w:lvl w:ilvl="2" w:tplc="59544976">
      <w:start w:val="1"/>
      <w:numFmt w:val="lowerRoman"/>
      <w:lvlText w:val="%3."/>
      <w:lvlJc w:val="right"/>
      <w:pPr>
        <w:ind w:left="2160" w:hanging="180"/>
      </w:pPr>
    </w:lvl>
    <w:lvl w:ilvl="3" w:tplc="CBFCF874">
      <w:start w:val="1"/>
      <w:numFmt w:val="decimal"/>
      <w:lvlText w:val="%4."/>
      <w:lvlJc w:val="left"/>
      <w:pPr>
        <w:ind w:left="2880" w:hanging="360"/>
      </w:pPr>
    </w:lvl>
    <w:lvl w:ilvl="4" w:tplc="20A6E6C4">
      <w:start w:val="1"/>
      <w:numFmt w:val="lowerLetter"/>
      <w:lvlText w:val="%5."/>
      <w:lvlJc w:val="left"/>
      <w:pPr>
        <w:ind w:left="3600" w:hanging="360"/>
      </w:pPr>
    </w:lvl>
    <w:lvl w:ilvl="5" w:tplc="8572E8C6">
      <w:start w:val="1"/>
      <w:numFmt w:val="lowerRoman"/>
      <w:lvlText w:val="%6."/>
      <w:lvlJc w:val="right"/>
      <w:pPr>
        <w:ind w:left="4320" w:hanging="180"/>
      </w:pPr>
    </w:lvl>
    <w:lvl w:ilvl="6" w:tplc="7C184094">
      <w:start w:val="1"/>
      <w:numFmt w:val="decimal"/>
      <w:lvlText w:val="%7."/>
      <w:lvlJc w:val="left"/>
      <w:pPr>
        <w:ind w:left="5040" w:hanging="360"/>
      </w:pPr>
    </w:lvl>
    <w:lvl w:ilvl="7" w:tplc="F7D40D32">
      <w:start w:val="1"/>
      <w:numFmt w:val="lowerLetter"/>
      <w:lvlText w:val="%8."/>
      <w:lvlJc w:val="left"/>
      <w:pPr>
        <w:ind w:left="5760" w:hanging="360"/>
      </w:pPr>
    </w:lvl>
    <w:lvl w:ilvl="8" w:tplc="942E2EE6">
      <w:start w:val="1"/>
      <w:numFmt w:val="lowerRoman"/>
      <w:lvlText w:val="%9."/>
      <w:lvlJc w:val="right"/>
      <w:pPr>
        <w:ind w:left="6480" w:hanging="180"/>
      </w:pPr>
    </w:lvl>
  </w:abstractNum>
  <w:abstractNum w:abstractNumId="4" w15:restartNumberingAfterBreak="0">
    <w:nsid w:val="2C98E729"/>
    <w:multiLevelType w:val="hybridMultilevel"/>
    <w:tmpl w:val="FFFFFFFF"/>
    <w:lvl w:ilvl="0" w:tplc="59384FC0">
      <w:start w:val="1"/>
      <w:numFmt w:val="decimal"/>
      <w:lvlText w:val="%1."/>
      <w:lvlJc w:val="left"/>
      <w:pPr>
        <w:ind w:left="1080" w:hanging="360"/>
      </w:pPr>
    </w:lvl>
    <w:lvl w:ilvl="1" w:tplc="CE9A70EE">
      <w:start w:val="1"/>
      <w:numFmt w:val="lowerLetter"/>
      <w:lvlText w:val="%2."/>
      <w:lvlJc w:val="left"/>
      <w:pPr>
        <w:ind w:left="1800" w:hanging="360"/>
      </w:pPr>
    </w:lvl>
    <w:lvl w:ilvl="2" w:tplc="B4E06A1C">
      <w:start w:val="1"/>
      <w:numFmt w:val="lowerRoman"/>
      <w:lvlText w:val="%3."/>
      <w:lvlJc w:val="right"/>
      <w:pPr>
        <w:ind w:left="2520" w:hanging="180"/>
      </w:pPr>
    </w:lvl>
    <w:lvl w:ilvl="3" w:tplc="1C58A008">
      <w:start w:val="1"/>
      <w:numFmt w:val="decimal"/>
      <w:lvlText w:val="%4."/>
      <w:lvlJc w:val="left"/>
      <w:pPr>
        <w:ind w:left="3240" w:hanging="360"/>
      </w:pPr>
    </w:lvl>
    <w:lvl w:ilvl="4" w:tplc="D73CAEBE">
      <w:start w:val="1"/>
      <w:numFmt w:val="lowerLetter"/>
      <w:lvlText w:val="%5."/>
      <w:lvlJc w:val="left"/>
      <w:pPr>
        <w:ind w:left="3960" w:hanging="360"/>
      </w:pPr>
    </w:lvl>
    <w:lvl w:ilvl="5" w:tplc="53A44654">
      <w:start w:val="1"/>
      <w:numFmt w:val="lowerRoman"/>
      <w:lvlText w:val="%6."/>
      <w:lvlJc w:val="right"/>
      <w:pPr>
        <w:ind w:left="4680" w:hanging="180"/>
      </w:pPr>
    </w:lvl>
    <w:lvl w:ilvl="6" w:tplc="74A42E92">
      <w:start w:val="1"/>
      <w:numFmt w:val="decimal"/>
      <w:lvlText w:val="%7."/>
      <w:lvlJc w:val="left"/>
      <w:pPr>
        <w:ind w:left="5400" w:hanging="360"/>
      </w:pPr>
    </w:lvl>
    <w:lvl w:ilvl="7" w:tplc="14F084E6">
      <w:start w:val="1"/>
      <w:numFmt w:val="lowerLetter"/>
      <w:lvlText w:val="%8."/>
      <w:lvlJc w:val="left"/>
      <w:pPr>
        <w:ind w:left="6120" w:hanging="360"/>
      </w:pPr>
    </w:lvl>
    <w:lvl w:ilvl="8" w:tplc="DD162386">
      <w:start w:val="1"/>
      <w:numFmt w:val="lowerRoman"/>
      <w:lvlText w:val="%9."/>
      <w:lvlJc w:val="right"/>
      <w:pPr>
        <w:ind w:left="6840" w:hanging="180"/>
      </w:pPr>
    </w:lvl>
  </w:abstractNum>
  <w:abstractNum w:abstractNumId="5" w15:restartNumberingAfterBreak="0">
    <w:nsid w:val="3E40503C"/>
    <w:multiLevelType w:val="hybridMultilevel"/>
    <w:tmpl w:val="DC16D94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412B514B"/>
    <w:multiLevelType w:val="hybridMultilevel"/>
    <w:tmpl w:val="FFFFFFFF"/>
    <w:lvl w:ilvl="0" w:tplc="241E07AE">
      <w:numFmt w:val="none"/>
      <w:lvlText w:val=""/>
      <w:lvlJc w:val="left"/>
      <w:pPr>
        <w:tabs>
          <w:tab w:val="num" w:pos="360"/>
        </w:tabs>
      </w:pPr>
    </w:lvl>
    <w:lvl w:ilvl="1" w:tplc="E7D2F0BA">
      <w:start w:val="1"/>
      <w:numFmt w:val="lowerLetter"/>
      <w:lvlText w:val="%2."/>
      <w:lvlJc w:val="left"/>
      <w:pPr>
        <w:ind w:left="1440" w:hanging="360"/>
      </w:pPr>
    </w:lvl>
    <w:lvl w:ilvl="2" w:tplc="BF7A48B0">
      <w:start w:val="1"/>
      <w:numFmt w:val="lowerRoman"/>
      <w:lvlText w:val="%3."/>
      <w:lvlJc w:val="right"/>
      <w:pPr>
        <w:ind w:left="2160" w:hanging="180"/>
      </w:pPr>
    </w:lvl>
    <w:lvl w:ilvl="3" w:tplc="FB30E5A4">
      <w:start w:val="1"/>
      <w:numFmt w:val="decimal"/>
      <w:lvlText w:val="%4."/>
      <w:lvlJc w:val="left"/>
      <w:pPr>
        <w:ind w:left="2880" w:hanging="360"/>
      </w:pPr>
    </w:lvl>
    <w:lvl w:ilvl="4" w:tplc="4E8828E8">
      <w:start w:val="1"/>
      <w:numFmt w:val="lowerLetter"/>
      <w:lvlText w:val="%5."/>
      <w:lvlJc w:val="left"/>
      <w:pPr>
        <w:ind w:left="3600" w:hanging="360"/>
      </w:pPr>
    </w:lvl>
    <w:lvl w:ilvl="5" w:tplc="A28A030E">
      <w:start w:val="1"/>
      <w:numFmt w:val="lowerRoman"/>
      <w:lvlText w:val="%6."/>
      <w:lvlJc w:val="right"/>
      <w:pPr>
        <w:ind w:left="4320" w:hanging="180"/>
      </w:pPr>
    </w:lvl>
    <w:lvl w:ilvl="6" w:tplc="78D2B1DC">
      <w:start w:val="1"/>
      <w:numFmt w:val="decimal"/>
      <w:lvlText w:val="%7."/>
      <w:lvlJc w:val="left"/>
      <w:pPr>
        <w:ind w:left="5040" w:hanging="360"/>
      </w:pPr>
    </w:lvl>
    <w:lvl w:ilvl="7" w:tplc="BA087D50">
      <w:start w:val="1"/>
      <w:numFmt w:val="lowerLetter"/>
      <w:lvlText w:val="%8."/>
      <w:lvlJc w:val="left"/>
      <w:pPr>
        <w:ind w:left="5760" w:hanging="360"/>
      </w:pPr>
    </w:lvl>
    <w:lvl w:ilvl="8" w:tplc="FE4C71CE">
      <w:start w:val="1"/>
      <w:numFmt w:val="lowerRoman"/>
      <w:lvlText w:val="%9."/>
      <w:lvlJc w:val="right"/>
      <w:pPr>
        <w:ind w:left="6480" w:hanging="180"/>
      </w:pPr>
    </w:lvl>
  </w:abstractNum>
  <w:abstractNum w:abstractNumId="7" w15:restartNumberingAfterBreak="0">
    <w:nsid w:val="56DBF91D"/>
    <w:multiLevelType w:val="hybridMultilevel"/>
    <w:tmpl w:val="FFFFFFFF"/>
    <w:lvl w:ilvl="0" w:tplc="34504430">
      <w:numFmt w:val="none"/>
      <w:lvlText w:val=""/>
      <w:lvlJc w:val="left"/>
      <w:pPr>
        <w:tabs>
          <w:tab w:val="num" w:pos="360"/>
        </w:tabs>
      </w:pPr>
    </w:lvl>
    <w:lvl w:ilvl="1" w:tplc="3EEC55BC">
      <w:start w:val="1"/>
      <w:numFmt w:val="lowerLetter"/>
      <w:lvlText w:val="%2."/>
      <w:lvlJc w:val="left"/>
      <w:pPr>
        <w:ind w:left="1440" w:hanging="360"/>
      </w:pPr>
    </w:lvl>
    <w:lvl w:ilvl="2" w:tplc="A1F48924">
      <w:start w:val="1"/>
      <w:numFmt w:val="lowerRoman"/>
      <w:lvlText w:val="%3."/>
      <w:lvlJc w:val="right"/>
      <w:pPr>
        <w:ind w:left="2160" w:hanging="180"/>
      </w:pPr>
    </w:lvl>
    <w:lvl w:ilvl="3" w:tplc="B30EAB1E">
      <w:start w:val="1"/>
      <w:numFmt w:val="decimal"/>
      <w:lvlText w:val="%4."/>
      <w:lvlJc w:val="left"/>
      <w:pPr>
        <w:ind w:left="2880" w:hanging="360"/>
      </w:pPr>
    </w:lvl>
    <w:lvl w:ilvl="4" w:tplc="14BE3ECA">
      <w:start w:val="1"/>
      <w:numFmt w:val="lowerLetter"/>
      <w:lvlText w:val="%5."/>
      <w:lvlJc w:val="left"/>
      <w:pPr>
        <w:ind w:left="3600" w:hanging="360"/>
      </w:pPr>
    </w:lvl>
    <w:lvl w:ilvl="5" w:tplc="41BC3B12">
      <w:start w:val="1"/>
      <w:numFmt w:val="lowerRoman"/>
      <w:lvlText w:val="%6."/>
      <w:lvlJc w:val="right"/>
      <w:pPr>
        <w:ind w:left="4320" w:hanging="180"/>
      </w:pPr>
    </w:lvl>
    <w:lvl w:ilvl="6" w:tplc="8C3088DA">
      <w:start w:val="1"/>
      <w:numFmt w:val="decimal"/>
      <w:lvlText w:val="%7."/>
      <w:lvlJc w:val="left"/>
      <w:pPr>
        <w:ind w:left="5040" w:hanging="360"/>
      </w:pPr>
    </w:lvl>
    <w:lvl w:ilvl="7" w:tplc="8388602C">
      <w:start w:val="1"/>
      <w:numFmt w:val="lowerLetter"/>
      <w:lvlText w:val="%8."/>
      <w:lvlJc w:val="left"/>
      <w:pPr>
        <w:ind w:left="5760" w:hanging="360"/>
      </w:pPr>
    </w:lvl>
    <w:lvl w:ilvl="8" w:tplc="CECE2C1C">
      <w:start w:val="1"/>
      <w:numFmt w:val="lowerRoman"/>
      <w:lvlText w:val="%9."/>
      <w:lvlJc w:val="right"/>
      <w:pPr>
        <w:ind w:left="6480" w:hanging="180"/>
      </w:pPr>
    </w:lvl>
  </w:abstractNum>
  <w:abstractNum w:abstractNumId="8" w15:restartNumberingAfterBreak="0">
    <w:nsid w:val="5D3E084C"/>
    <w:multiLevelType w:val="hybridMultilevel"/>
    <w:tmpl w:val="FFFFFFFF"/>
    <w:lvl w:ilvl="0" w:tplc="64E8A9C6">
      <w:start w:val="1"/>
      <w:numFmt w:val="bullet"/>
      <w:lvlText w:val=""/>
      <w:lvlJc w:val="left"/>
      <w:pPr>
        <w:ind w:left="720" w:hanging="360"/>
      </w:pPr>
      <w:rPr>
        <w:rFonts w:ascii="Symbol" w:hAnsi="Symbol" w:hint="default"/>
      </w:rPr>
    </w:lvl>
    <w:lvl w:ilvl="1" w:tplc="AB22B3DC">
      <w:start w:val="1"/>
      <w:numFmt w:val="bullet"/>
      <w:lvlText w:val="o"/>
      <w:lvlJc w:val="left"/>
      <w:pPr>
        <w:ind w:left="1440" w:hanging="360"/>
      </w:pPr>
      <w:rPr>
        <w:rFonts w:ascii="Courier New" w:hAnsi="Courier New" w:hint="default"/>
      </w:rPr>
    </w:lvl>
    <w:lvl w:ilvl="2" w:tplc="6CB839E4">
      <w:start w:val="1"/>
      <w:numFmt w:val="bullet"/>
      <w:lvlText w:val=""/>
      <w:lvlJc w:val="left"/>
      <w:pPr>
        <w:ind w:left="2160" w:hanging="360"/>
      </w:pPr>
      <w:rPr>
        <w:rFonts w:ascii="Wingdings" w:hAnsi="Wingdings" w:hint="default"/>
      </w:rPr>
    </w:lvl>
    <w:lvl w:ilvl="3" w:tplc="36A0F8F4">
      <w:start w:val="1"/>
      <w:numFmt w:val="bullet"/>
      <w:lvlText w:val=""/>
      <w:lvlJc w:val="left"/>
      <w:pPr>
        <w:ind w:left="2880" w:hanging="360"/>
      </w:pPr>
      <w:rPr>
        <w:rFonts w:ascii="Symbol" w:hAnsi="Symbol" w:hint="default"/>
      </w:rPr>
    </w:lvl>
    <w:lvl w:ilvl="4" w:tplc="63F05602">
      <w:start w:val="1"/>
      <w:numFmt w:val="bullet"/>
      <w:lvlText w:val="o"/>
      <w:lvlJc w:val="left"/>
      <w:pPr>
        <w:ind w:left="3600" w:hanging="360"/>
      </w:pPr>
      <w:rPr>
        <w:rFonts w:ascii="Courier New" w:hAnsi="Courier New" w:hint="default"/>
      </w:rPr>
    </w:lvl>
    <w:lvl w:ilvl="5" w:tplc="173230B2">
      <w:start w:val="1"/>
      <w:numFmt w:val="bullet"/>
      <w:lvlText w:val=""/>
      <w:lvlJc w:val="left"/>
      <w:pPr>
        <w:ind w:left="4320" w:hanging="360"/>
      </w:pPr>
      <w:rPr>
        <w:rFonts w:ascii="Wingdings" w:hAnsi="Wingdings" w:hint="default"/>
      </w:rPr>
    </w:lvl>
    <w:lvl w:ilvl="6" w:tplc="8160B1D6">
      <w:start w:val="1"/>
      <w:numFmt w:val="bullet"/>
      <w:lvlText w:val=""/>
      <w:lvlJc w:val="left"/>
      <w:pPr>
        <w:ind w:left="5040" w:hanging="360"/>
      </w:pPr>
      <w:rPr>
        <w:rFonts w:ascii="Symbol" w:hAnsi="Symbol" w:hint="default"/>
      </w:rPr>
    </w:lvl>
    <w:lvl w:ilvl="7" w:tplc="FCA6FE94">
      <w:start w:val="1"/>
      <w:numFmt w:val="bullet"/>
      <w:lvlText w:val="o"/>
      <w:lvlJc w:val="left"/>
      <w:pPr>
        <w:ind w:left="5760" w:hanging="360"/>
      </w:pPr>
      <w:rPr>
        <w:rFonts w:ascii="Courier New" w:hAnsi="Courier New" w:hint="default"/>
      </w:rPr>
    </w:lvl>
    <w:lvl w:ilvl="8" w:tplc="128E1836">
      <w:start w:val="1"/>
      <w:numFmt w:val="bullet"/>
      <w:lvlText w:val=""/>
      <w:lvlJc w:val="left"/>
      <w:pPr>
        <w:ind w:left="6480" w:hanging="360"/>
      </w:pPr>
      <w:rPr>
        <w:rFonts w:ascii="Wingdings" w:hAnsi="Wingdings" w:hint="default"/>
      </w:rPr>
    </w:lvl>
  </w:abstractNum>
  <w:num w:numId="1" w16cid:durableId="1457018397">
    <w:abstractNumId w:val="5"/>
  </w:num>
  <w:num w:numId="2" w16cid:durableId="1951275124">
    <w:abstractNumId w:val="8"/>
  </w:num>
  <w:num w:numId="3" w16cid:durableId="872420652">
    <w:abstractNumId w:val="1"/>
  </w:num>
  <w:num w:numId="4" w16cid:durableId="1977755365">
    <w:abstractNumId w:val="0"/>
  </w:num>
  <w:num w:numId="5" w16cid:durableId="456265498">
    <w:abstractNumId w:val="6"/>
  </w:num>
  <w:num w:numId="6" w16cid:durableId="2140416534">
    <w:abstractNumId w:val="3"/>
  </w:num>
  <w:num w:numId="7" w16cid:durableId="368534438">
    <w:abstractNumId w:val="7"/>
  </w:num>
  <w:num w:numId="8" w16cid:durableId="1037631631">
    <w:abstractNumId w:val="4"/>
  </w:num>
  <w:num w:numId="9" w16cid:durableId="13710328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8A8"/>
    <w:rsid w:val="00000173"/>
    <w:rsid w:val="00000546"/>
    <w:rsid w:val="00000D64"/>
    <w:rsid w:val="0000123F"/>
    <w:rsid w:val="000020CA"/>
    <w:rsid w:val="000027C5"/>
    <w:rsid w:val="000066F3"/>
    <w:rsid w:val="0000687A"/>
    <w:rsid w:val="00007593"/>
    <w:rsid w:val="00011837"/>
    <w:rsid w:val="00014165"/>
    <w:rsid w:val="000177FE"/>
    <w:rsid w:val="00022A31"/>
    <w:rsid w:val="00022BC1"/>
    <w:rsid w:val="00023C9C"/>
    <w:rsid w:val="000272F6"/>
    <w:rsid w:val="00027527"/>
    <w:rsid w:val="0003071E"/>
    <w:rsid w:val="000318D0"/>
    <w:rsid w:val="00031FE2"/>
    <w:rsid w:val="00033C73"/>
    <w:rsid w:val="00034C60"/>
    <w:rsid w:val="00035B29"/>
    <w:rsid w:val="00036772"/>
    <w:rsid w:val="000372D5"/>
    <w:rsid w:val="00042558"/>
    <w:rsid w:val="0004407C"/>
    <w:rsid w:val="000479D5"/>
    <w:rsid w:val="0005003C"/>
    <w:rsid w:val="00050570"/>
    <w:rsid w:val="00050FE9"/>
    <w:rsid w:val="0005117B"/>
    <w:rsid w:val="000536FA"/>
    <w:rsid w:val="000540FB"/>
    <w:rsid w:val="000555D8"/>
    <w:rsid w:val="00056283"/>
    <w:rsid w:val="00056901"/>
    <w:rsid w:val="00057243"/>
    <w:rsid w:val="00057E8E"/>
    <w:rsid w:val="000610CD"/>
    <w:rsid w:val="000610FF"/>
    <w:rsid w:val="00061671"/>
    <w:rsid w:val="000617B8"/>
    <w:rsid w:val="00064391"/>
    <w:rsid w:val="00064581"/>
    <w:rsid w:val="000647BA"/>
    <w:rsid w:val="00064BC7"/>
    <w:rsid w:val="00065718"/>
    <w:rsid w:val="000657EC"/>
    <w:rsid w:val="00067F4D"/>
    <w:rsid w:val="00070FBA"/>
    <w:rsid w:val="000719BE"/>
    <w:rsid w:val="00071FD7"/>
    <w:rsid w:val="000731E2"/>
    <w:rsid w:val="00073862"/>
    <w:rsid w:val="00073881"/>
    <w:rsid w:val="0007478B"/>
    <w:rsid w:val="0007513E"/>
    <w:rsid w:val="0008023D"/>
    <w:rsid w:val="0008171A"/>
    <w:rsid w:val="0008262D"/>
    <w:rsid w:val="0008279F"/>
    <w:rsid w:val="00082BF3"/>
    <w:rsid w:val="0009024A"/>
    <w:rsid w:val="000906B7"/>
    <w:rsid w:val="00091C30"/>
    <w:rsid w:val="00092380"/>
    <w:rsid w:val="0009308B"/>
    <w:rsid w:val="00094F37"/>
    <w:rsid w:val="00097366"/>
    <w:rsid w:val="00097A4A"/>
    <w:rsid w:val="000A0271"/>
    <w:rsid w:val="000A164B"/>
    <w:rsid w:val="000A2895"/>
    <w:rsid w:val="000A3A2F"/>
    <w:rsid w:val="000A565E"/>
    <w:rsid w:val="000A6139"/>
    <w:rsid w:val="000A69DF"/>
    <w:rsid w:val="000A7E54"/>
    <w:rsid w:val="000B0DBE"/>
    <w:rsid w:val="000B19FC"/>
    <w:rsid w:val="000B384A"/>
    <w:rsid w:val="000B4203"/>
    <w:rsid w:val="000B65E1"/>
    <w:rsid w:val="000B6A54"/>
    <w:rsid w:val="000B728D"/>
    <w:rsid w:val="000B76FF"/>
    <w:rsid w:val="000C421E"/>
    <w:rsid w:val="000C4732"/>
    <w:rsid w:val="000C4CD6"/>
    <w:rsid w:val="000C67E2"/>
    <w:rsid w:val="000C7333"/>
    <w:rsid w:val="000D1704"/>
    <w:rsid w:val="000D3EB0"/>
    <w:rsid w:val="000D4FA7"/>
    <w:rsid w:val="000D50F6"/>
    <w:rsid w:val="000D56C4"/>
    <w:rsid w:val="000D5A0B"/>
    <w:rsid w:val="000D6517"/>
    <w:rsid w:val="000E1AE7"/>
    <w:rsid w:val="000E273C"/>
    <w:rsid w:val="000E2B3B"/>
    <w:rsid w:val="000E35C6"/>
    <w:rsid w:val="000E39D6"/>
    <w:rsid w:val="000E5B08"/>
    <w:rsid w:val="000E6E96"/>
    <w:rsid w:val="000F1DE1"/>
    <w:rsid w:val="000F5E0D"/>
    <w:rsid w:val="001003BA"/>
    <w:rsid w:val="001026A6"/>
    <w:rsid w:val="00102B99"/>
    <w:rsid w:val="00103635"/>
    <w:rsid w:val="00103C25"/>
    <w:rsid w:val="00104956"/>
    <w:rsid w:val="00104BE7"/>
    <w:rsid w:val="00104E1A"/>
    <w:rsid w:val="00106A5D"/>
    <w:rsid w:val="00107322"/>
    <w:rsid w:val="001075DF"/>
    <w:rsid w:val="00112E1A"/>
    <w:rsid w:val="001140C6"/>
    <w:rsid w:val="0011613A"/>
    <w:rsid w:val="001168D6"/>
    <w:rsid w:val="0012180F"/>
    <w:rsid w:val="00122028"/>
    <w:rsid w:val="00126CE3"/>
    <w:rsid w:val="00127286"/>
    <w:rsid w:val="00127DC5"/>
    <w:rsid w:val="00131ECF"/>
    <w:rsid w:val="001344F7"/>
    <w:rsid w:val="00134B03"/>
    <w:rsid w:val="00135EF0"/>
    <w:rsid w:val="00135FBF"/>
    <w:rsid w:val="001366B6"/>
    <w:rsid w:val="00136B73"/>
    <w:rsid w:val="00137A35"/>
    <w:rsid w:val="00140355"/>
    <w:rsid w:val="0014221F"/>
    <w:rsid w:val="00145991"/>
    <w:rsid w:val="00145DB4"/>
    <w:rsid w:val="00146465"/>
    <w:rsid w:val="00147BAF"/>
    <w:rsid w:val="0015081B"/>
    <w:rsid w:val="00150964"/>
    <w:rsid w:val="00151191"/>
    <w:rsid w:val="001538C3"/>
    <w:rsid w:val="00153F88"/>
    <w:rsid w:val="00155C83"/>
    <w:rsid w:val="001575C6"/>
    <w:rsid w:val="0015789D"/>
    <w:rsid w:val="00161958"/>
    <w:rsid w:val="00164C37"/>
    <w:rsid w:val="00165179"/>
    <w:rsid w:val="00165D49"/>
    <w:rsid w:val="00166549"/>
    <w:rsid w:val="00166B6C"/>
    <w:rsid w:val="00171412"/>
    <w:rsid w:val="0017158A"/>
    <w:rsid w:val="00172022"/>
    <w:rsid w:val="0017389C"/>
    <w:rsid w:val="001739E7"/>
    <w:rsid w:val="00174143"/>
    <w:rsid w:val="00175CF0"/>
    <w:rsid w:val="001767E4"/>
    <w:rsid w:val="00177505"/>
    <w:rsid w:val="00177639"/>
    <w:rsid w:val="00180027"/>
    <w:rsid w:val="00182C3B"/>
    <w:rsid w:val="00183604"/>
    <w:rsid w:val="001853C1"/>
    <w:rsid w:val="0018543E"/>
    <w:rsid w:val="00185731"/>
    <w:rsid w:val="0018647A"/>
    <w:rsid w:val="00190394"/>
    <w:rsid w:val="00190F28"/>
    <w:rsid w:val="001925E4"/>
    <w:rsid w:val="001927F6"/>
    <w:rsid w:val="00193201"/>
    <w:rsid w:val="00195E21"/>
    <w:rsid w:val="001978E8"/>
    <w:rsid w:val="00197E02"/>
    <w:rsid w:val="001A10D8"/>
    <w:rsid w:val="001A1644"/>
    <w:rsid w:val="001A1A25"/>
    <w:rsid w:val="001A37A4"/>
    <w:rsid w:val="001A431F"/>
    <w:rsid w:val="001A71E3"/>
    <w:rsid w:val="001A7BF9"/>
    <w:rsid w:val="001A7C2B"/>
    <w:rsid w:val="001B0811"/>
    <w:rsid w:val="001B14B7"/>
    <w:rsid w:val="001B3B1A"/>
    <w:rsid w:val="001B57EF"/>
    <w:rsid w:val="001B5E12"/>
    <w:rsid w:val="001B5F50"/>
    <w:rsid w:val="001B7210"/>
    <w:rsid w:val="001B771E"/>
    <w:rsid w:val="001C3410"/>
    <w:rsid w:val="001C4CB5"/>
    <w:rsid w:val="001C4D95"/>
    <w:rsid w:val="001C5892"/>
    <w:rsid w:val="001C61D9"/>
    <w:rsid w:val="001D0012"/>
    <w:rsid w:val="001D0C7A"/>
    <w:rsid w:val="001D2EE3"/>
    <w:rsid w:val="001D3EE8"/>
    <w:rsid w:val="001D43CD"/>
    <w:rsid w:val="001D4CBD"/>
    <w:rsid w:val="001D5B2D"/>
    <w:rsid w:val="001E1150"/>
    <w:rsid w:val="001E1E89"/>
    <w:rsid w:val="001E2B87"/>
    <w:rsid w:val="001E610E"/>
    <w:rsid w:val="001E6EFE"/>
    <w:rsid w:val="001E70F7"/>
    <w:rsid w:val="001F017C"/>
    <w:rsid w:val="001F2084"/>
    <w:rsid w:val="001F2932"/>
    <w:rsid w:val="001F39FF"/>
    <w:rsid w:val="001F5C14"/>
    <w:rsid w:val="001F5D97"/>
    <w:rsid w:val="001F6215"/>
    <w:rsid w:val="001F68D4"/>
    <w:rsid w:val="00200923"/>
    <w:rsid w:val="00201762"/>
    <w:rsid w:val="0020181D"/>
    <w:rsid w:val="00202B6F"/>
    <w:rsid w:val="00203F7D"/>
    <w:rsid w:val="00204F31"/>
    <w:rsid w:val="0020530D"/>
    <w:rsid w:val="00206781"/>
    <w:rsid w:val="00210E67"/>
    <w:rsid w:val="00212F3A"/>
    <w:rsid w:val="002142FB"/>
    <w:rsid w:val="00215F74"/>
    <w:rsid w:val="002168A8"/>
    <w:rsid w:val="00217887"/>
    <w:rsid w:val="002200EA"/>
    <w:rsid w:val="00220FBD"/>
    <w:rsid w:val="00226342"/>
    <w:rsid w:val="00226361"/>
    <w:rsid w:val="00226630"/>
    <w:rsid w:val="002274A5"/>
    <w:rsid w:val="00227DA1"/>
    <w:rsid w:val="00230DDB"/>
    <w:rsid w:val="002310B1"/>
    <w:rsid w:val="00232FCF"/>
    <w:rsid w:val="00233F8D"/>
    <w:rsid w:val="00234468"/>
    <w:rsid w:val="00234DAA"/>
    <w:rsid w:val="00241798"/>
    <w:rsid w:val="002435A8"/>
    <w:rsid w:val="00244017"/>
    <w:rsid w:val="002441F4"/>
    <w:rsid w:val="002451B6"/>
    <w:rsid w:val="00245FFE"/>
    <w:rsid w:val="00246522"/>
    <w:rsid w:val="0024664F"/>
    <w:rsid w:val="002468DB"/>
    <w:rsid w:val="00247B1B"/>
    <w:rsid w:val="00252C7E"/>
    <w:rsid w:val="00253984"/>
    <w:rsid w:val="002604CC"/>
    <w:rsid w:val="00260CD7"/>
    <w:rsid w:val="00261117"/>
    <w:rsid w:val="0026161B"/>
    <w:rsid w:val="00262950"/>
    <w:rsid w:val="00265702"/>
    <w:rsid w:val="00266FF9"/>
    <w:rsid w:val="00267202"/>
    <w:rsid w:val="002673C5"/>
    <w:rsid w:val="00270D72"/>
    <w:rsid w:val="00271C51"/>
    <w:rsid w:val="002742FB"/>
    <w:rsid w:val="0027519F"/>
    <w:rsid w:val="00277AB2"/>
    <w:rsid w:val="002851C5"/>
    <w:rsid w:val="00294AC3"/>
    <w:rsid w:val="002954DB"/>
    <w:rsid w:val="00297103"/>
    <w:rsid w:val="00297241"/>
    <w:rsid w:val="002A1709"/>
    <w:rsid w:val="002A222F"/>
    <w:rsid w:val="002A23C5"/>
    <w:rsid w:val="002A2B90"/>
    <w:rsid w:val="002A378A"/>
    <w:rsid w:val="002A3A30"/>
    <w:rsid w:val="002A48F9"/>
    <w:rsid w:val="002A4E17"/>
    <w:rsid w:val="002A5492"/>
    <w:rsid w:val="002A57AB"/>
    <w:rsid w:val="002A57DF"/>
    <w:rsid w:val="002A5D89"/>
    <w:rsid w:val="002A7764"/>
    <w:rsid w:val="002B115E"/>
    <w:rsid w:val="002B12BA"/>
    <w:rsid w:val="002B20BB"/>
    <w:rsid w:val="002B33C7"/>
    <w:rsid w:val="002B4210"/>
    <w:rsid w:val="002B5657"/>
    <w:rsid w:val="002B64D2"/>
    <w:rsid w:val="002B7E3F"/>
    <w:rsid w:val="002C0385"/>
    <w:rsid w:val="002C328E"/>
    <w:rsid w:val="002C4429"/>
    <w:rsid w:val="002C4875"/>
    <w:rsid w:val="002C575A"/>
    <w:rsid w:val="002C5825"/>
    <w:rsid w:val="002C5C2C"/>
    <w:rsid w:val="002C5F72"/>
    <w:rsid w:val="002C604A"/>
    <w:rsid w:val="002D0BE4"/>
    <w:rsid w:val="002D4059"/>
    <w:rsid w:val="002D5CFE"/>
    <w:rsid w:val="002D6614"/>
    <w:rsid w:val="002D6F9E"/>
    <w:rsid w:val="002E2811"/>
    <w:rsid w:val="002E314D"/>
    <w:rsid w:val="002E3F2D"/>
    <w:rsid w:val="002E5954"/>
    <w:rsid w:val="002E607C"/>
    <w:rsid w:val="002E7257"/>
    <w:rsid w:val="002F15F9"/>
    <w:rsid w:val="002F2713"/>
    <w:rsid w:val="002F3DEA"/>
    <w:rsid w:val="00300795"/>
    <w:rsid w:val="003021A0"/>
    <w:rsid w:val="00302B85"/>
    <w:rsid w:val="003030D8"/>
    <w:rsid w:val="00303C8D"/>
    <w:rsid w:val="00305728"/>
    <w:rsid w:val="00305AFF"/>
    <w:rsid w:val="003066AE"/>
    <w:rsid w:val="003072AA"/>
    <w:rsid w:val="003078AB"/>
    <w:rsid w:val="0031021E"/>
    <w:rsid w:val="003105A7"/>
    <w:rsid w:val="00312B94"/>
    <w:rsid w:val="00313BF7"/>
    <w:rsid w:val="00313DB8"/>
    <w:rsid w:val="003157A1"/>
    <w:rsid w:val="0031600D"/>
    <w:rsid w:val="00316A51"/>
    <w:rsid w:val="00317B0C"/>
    <w:rsid w:val="0032046F"/>
    <w:rsid w:val="00322644"/>
    <w:rsid w:val="00322951"/>
    <w:rsid w:val="00326A61"/>
    <w:rsid w:val="0033350B"/>
    <w:rsid w:val="003344B1"/>
    <w:rsid w:val="00334908"/>
    <w:rsid w:val="00334BBA"/>
    <w:rsid w:val="0033721F"/>
    <w:rsid w:val="003411B8"/>
    <w:rsid w:val="003413B9"/>
    <w:rsid w:val="00341C4D"/>
    <w:rsid w:val="003423F3"/>
    <w:rsid w:val="00342522"/>
    <w:rsid w:val="00342F00"/>
    <w:rsid w:val="00343711"/>
    <w:rsid w:val="00343B29"/>
    <w:rsid w:val="00343BF2"/>
    <w:rsid w:val="003448CC"/>
    <w:rsid w:val="00347C71"/>
    <w:rsid w:val="003506D9"/>
    <w:rsid w:val="00350973"/>
    <w:rsid w:val="00350E67"/>
    <w:rsid w:val="00350ECA"/>
    <w:rsid w:val="00351484"/>
    <w:rsid w:val="003515B2"/>
    <w:rsid w:val="00351C76"/>
    <w:rsid w:val="00352435"/>
    <w:rsid w:val="003531B3"/>
    <w:rsid w:val="0035334F"/>
    <w:rsid w:val="00356C10"/>
    <w:rsid w:val="00357319"/>
    <w:rsid w:val="00362196"/>
    <w:rsid w:val="00363D6D"/>
    <w:rsid w:val="00364B06"/>
    <w:rsid w:val="00366188"/>
    <w:rsid w:val="00366CE0"/>
    <w:rsid w:val="00367E0A"/>
    <w:rsid w:val="0037298C"/>
    <w:rsid w:val="00372E83"/>
    <w:rsid w:val="00373DD0"/>
    <w:rsid w:val="0037573A"/>
    <w:rsid w:val="00375812"/>
    <w:rsid w:val="003761A1"/>
    <w:rsid w:val="003803EB"/>
    <w:rsid w:val="00381043"/>
    <w:rsid w:val="003822E2"/>
    <w:rsid w:val="003833EA"/>
    <w:rsid w:val="00384CBA"/>
    <w:rsid w:val="00385A1E"/>
    <w:rsid w:val="00385AEA"/>
    <w:rsid w:val="00385B6D"/>
    <w:rsid w:val="00386624"/>
    <w:rsid w:val="0038728B"/>
    <w:rsid w:val="00387732"/>
    <w:rsid w:val="0039122A"/>
    <w:rsid w:val="00393B6D"/>
    <w:rsid w:val="00393F22"/>
    <w:rsid w:val="00394952"/>
    <w:rsid w:val="00394AFD"/>
    <w:rsid w:val="003969C9"/>
    <w:rsid w:val="0039738C"/>
    <w:rsid w:val="0039738F"/>
    <w:rsid w:val="00397B4C"/>
    <w:rsid w:val="003A0A21"/>
    <w:rsid w:val="003A0F79"/>
    <w:rsid w:val="003A2D99"/>
    <w:rsid w:val="003A2FA2"/>
    <w:rsid w:val="003A39AE"/>
    <w:rsid w:val="003A76CC"/>
    <w:rsid w:val="003B059D"/>
    <w:rsid w:val="003B1301"/>
    <w:rsid w:val="003B1788"/>
    <w:rsid w:val="003B2B2E"/>
    <w:rsid w:val="003B3ED4"/>
    <w:rsid w:val="003B70E6"/>
    <w:rsid w:val="003B799B"/>
    <w:rsid w:val="003B7E45"/>
    <w:rsid w:val="003C29B4"/>
    <w:rsid w:val="003C4247"/>
    <w:rsid w:val="003C45E4"/>
    <w:rsid w:val="003C582C"/>
    <w:rsid w:val="003D07C6"/>
    <w:rsid w:val="003D0B0D"/>
    <w:rsid w:val="003D0F14"/>
    <w:rsid w:val="003D14CA"/>
    <w:rsid w:val="003D3495"/>
    <w:rsid w:val="003D39DA"/>
    <w:rsid w:val="003D3BF6"/>
    <w:rsid w:val="003D3ED8"/>
    <w:rsid w:val="003D3F5E"/>
    <w:rsid w:val="003D4029"/>
    <w:rsid w:val="003D44CC"/>
    <w:rsid w:val="003D53AB"/>
    <w:rsid w:val="003D5CAF"/>
    <w:rsid w:val="003D608A"/>
    <w:rsid w:val="003D66CB"/>
    <w:rsid w:val="003E001F"/>
    <w:rsid w:val="003E03D9"/>
    <w:rsid w:val="003E099A"/>
    <w:rsid w:val="003E0E64"/>
    <w:rsid w:val="003E19A5"/>
    <w:rsid w:val="003E31F2"/>
    <w:rsid w:val="003E36E7"/>
    <w:rsid w:val="003E38E0"/>
    <w:rsid w:val="003E4F67"/>
    <w:rsid w:val="003E5018"/>
    <w:rsid w:val="003E590D"/>
    <w:rsid w:val="003E628F"/>
    <w:rsid w:val="003E6D93"/>
    <w:rsid w:val="003F0601"/>
    <w:rsid w:val="003F1059"/>
    <w:rsid w:val="003F155A"/>
    <w:rsid w:val="003F2758"/>
    <w:rsid w:val="003F3100"/>
    <w:rsid w:val="003F321F"/>
    <w:rsid w:val="003F3E97"/>
    <w:rsid w:val="003F4659"/>
    <w:rsid w:val="003F53F0"/>
    <w:rsid w:val="003F5C99"/>
    <w:rsid w:val="003F7FF7"/>
    <w:rsid w:val="004001D9"/>
    <w:rsid w:val="004020AE"/>
    <w:rsid w:val="004022BA"/>
    <w:rsid w:val="0040482C"/>
    <w:rsid w:val="004106FC"/>
    <w:rsid w:val="00411CE2"/>
    <w:rsid w:val="00412187"/>
    <w:rsid w:val="00412CEE"/>
    <w:rsid w:val="00412E47"/>
    <w:rsid w:val="00414612"/>
    <w:rsid w:val="00414879"/>
    <w:rsid w:val="004167C8"/>
    <w:rsid w:val="00417854"/>
    <w:rsid w:val="0042033C"/>
    <w:rsid w:val="00420519"/>
    <w:rsid w:val="00422A6E"/>
    <w:rsid w:val="00422E5E"/>
    <w:rsid w:val="0042388F"/>
    <w:rsid w:val="00424AB2"/>
    <w:rsid w:val="004258E0"/>
    <w:rsid w:val="00426A45"/>
    <w:rsid w:val="00431780"/>
    <w:rsid w:val="00432283"/>
    <w:rsid w:val="00434B8C"/>
    <w:rsid w:val="00436149"/>
    <w:rsid w:val="004367C3"/>
    <w:rsid w:val="00437178"/>
    <w:rsid w:val="0044151A"/>
    <w:rsid w:val="004427F9"/>
    <w:rsid w:val="004429DB"/>
    <w:rsid w:val="00442DE1"/>
    <w:rsid w:val="00442F17"/>
    <w:rsid w:val="00444DEA"/>
    <w:rsid w:val="00446EB3"/>
    <w:rsid w:val="00447B76"/>
    <w:rsid w:val="004510FC"/>
    <w:rsid w:val="004515F5"/>
    <w:rsid w:val="004520A4"/>
    <w:rsid w:val="00452D56"/>
    <w:rsid w:val="00455FAB"/>
    <w:rsid w:val="00457396"/>
    <w:rsid w:val="004576B8"/>
    <w:rsid w:val="00460105"/>
    <w:rsid w:val="00460D76"/>
    <w:rsid w:val="00461D11"/>
    <w:rsid w:val="00462C7A"/>
    <w:rsid w:val="004639D9"/>
    <w:rsid w:val="00464921"/>
    <w:rsid w:val="00465E63"/>
    <w:rsid w:val="00466E58"/>
    <w:rsid w:val="00470323"/>
    <w:rsid w:val="00470B8F"/>
    <w:rsid w:val="00472A84"/>
    <w:rsid w:val="00472FD4"/>
    <w:rsid w:val="004730AE"/>
    <w:rsid w:val="00474A99"/>
    <w:rsid w:val="00475B82"/>
    <w:rsid w:val="00476A83"/>
    <w:rsid w:val="00476F9F"/>
    <w:rsid w:val="00476FD3"/>
    <w:rsid w:val="00481DED"/>
    <w:rsid w:val="004834C3"/>
    <w:rsid w:val="004845F1"/>
    <w:rsid w:val="0048475D"/>
    <w:rsid w:val="00484EA7"/>
    <w:rsid w:val="00486312"/>
    <w:rsid w:val="00486EE2"/>
    <w:rsid w:val="00487323"/>
    <w:rsid w:val="004879F7"/>
    <w:rsid w:val="00487F8D"/>
    <w:rsid w:val="0049114F"/>
    <w:rsid w:val="00493351"/>
    <w:rsid w:val="00494227"/>
    <w:rsid w:val="004942CA"/>
    <w:rsid w:val="00494B09"/>
    <w:rsid w:val="0049503E"/>
    <w:rsid w:val="004960DE"/>
    <w:rsid w:val="004961D1"/>
    <w:rsid w:val="004962E0"/>
    <w:rsid w:val="00496B66"/>
    <w:rsid w:val="004A041D"/>
    <w:rsid w:val="004A043B"/>
    <w:rsid w:val="004A0628"/>
    <w:rsid w:val="004A2CAA"/>
    <w:rsid w:val="004B0979"/>
    <w:rsid w:val="004B3E4A"/>
    <w:rsid w:val="004B6AA3"/>
    <w:rsid w:val="004C1126"/>
    <w:rsid w:val="004C2CD6"/>
    <w:rsid w:val="004C6FDA"/>
    <w:rsid w:val="004C7B67"/>
    <w:rsid w:val="004D066F"/>
    <w:rsid w:val="004D326C"/>
    <w:rsid w:val="004D3C23"/>
    <w:rsid w:val="004D4C12"/>
    <w:rsid w:val="004D74F1"/>
    <w:rsid w:val="004E0B88"/>
    <w:rsid w:val="004E136B"/>
    <w:rsid w:val="004E186D"/>
    <w:rsid w:val="004E2BBD"/>
    <w:rsid w:val="004E3BB3"/>
    <w:rsid w:val="004E5E80"/>
    <w:rsid w:val="004E704F"/>
    <w:rsid w:val="004F2005"/>
    <w:rsid w:val="004F4022"/>
    <w:rsid w:val="004F45E1"/>
    <w:rsid w:val="004F4E31"/>
    <w:rsid w:val="004F56A3"/>
    <w:rsid w:val="004F634B"/>
    <w:rsid w:val="004F7C52"/>
    <w:rsid w:val="004F7F4E"/>
    <w:rsid w:val="005049FF"/>
    <w:rsid w:val="00505ADD"/>
    <w:rsid w:val="00505F50"/>
    <w:rsid w:val="00506285"/>
    <w:rsid w:val="0050688A"/>
    <w:rsid w:val="00506D80"/>
    <w:rsid w:val="0050760F"/>
    <w:rsid w:val="005100D1"/>
    <w:rsid w:val="005112E9"/>
    <w:rsid w:val="0051245A"/>
    <w:rsid w:val="00512B7A"/>
    <w:rsid w:val="00513589"/>
    <w:rsid w:val="00514A40"/>
    <w:rsid w:val="0051729D"/>
    <w:rsid w:val="00521FBE"/>
    <w:rsid w:val="00523456"/>
    <w:rsid w:val="005242AD"/>
    <w:rsid w:val="00524F45"/>
    <w:rsid w:val="005253C8"/>
    <w:rsid w:val="00525F46"/>
    <w:rsid w:val="00530555"/>
    <w:rsid w:val="00532818"/>
    <w:rsid w:val="00533615"/>
    <w:rsid w:val="0053469E"/>
    <w:rsid w:val="00536805"/>
    <w:rsid w:val="00536DFD"/>
    <w:rsid w:val="00537E58"/>
    <w:rsid w:val="0053DA97"/>
    <w:rsid w:val="005402A0"/>
    <w:rsid w:val="005415EE"/>
    <w:rsid w:val="005418F5"/>
    <w:rsid w:val="00542FFE"/>
    <w:rsid w:val="005459E8"/>
    <w:rsid w:val="005501D4"/>
    <w:rsid w:val="00552F81"/>
    <w:rsid w:val="00553FFA"/>
    <w:rsid w:val="005541A0"/>
    <w:rsid w:val="005541BF"/>
    <w:rsid w:val="00554732"/>
    <w:rsid w:val="00554C62"/>
    <w:rsid w:val="005552A5"/>
    <w:rsid w:val="00557D5F"/>
    <w:rsid w:val="00560AA6"/>
    <w:rsid w:val="00561695"/>
    <w:rsid w:val="005629CF"/>
    <w:rsid w:val="00562B37"/>
    <w:rsid w:val="00564B9A"/>
    <w:rsid w:val="005651E4"/>
    <w:rsid w:val="00565CF9"/>
    <w:rsid w:val="00566260"/>
    <w:rsid w:val="00567274"/>
    <w:rsid w:val="0056738B"/>
    <w:rsid w:val="00567C5D"/>
    <w:rsid w:val="00570F0F"/>
    <w:rsid w:val="00571540"/>
    <w:rsid w:val="00572CD3"/>
    <w:rsid w:val="00575075"/>
    <w:rsid w:val="005774E6"/>
    <w:rsid w:val="00577A50"/>
    <w:rsid w:val="00577FB3"/>
    <w:rsid w:val="005805A3"/>
    <w:rsid w:val="005819CF"/>
    <w:rsid w:val="00581E0A"/>
    <w:rsid w:val="00582478"/>
    <w:rsid w:val="00583619"/>
    <w:rsid w:val="0058414F"/>
    <w:rsid w:val="005856AA"/>
    <w:rsid w:val="00585835"/>
    <w:rsid w:val="00585916"/>
    <w:rsid w:val="00586397"/>
    <w:rsid w:val="0058663C"/>
    <w:rsid w:val="00587D39"/>
    <w:rsid w:val="00590A64"/>
    <w:rsid w:val="00591368"/>
    <w:rsid w:val="00592166"/>
    <w:rsid w:val="005936C7"/>
    <w:rsid w:val="005959D5"/>
    <w:rsid w:val="00596541"/>
    <w:rsid w:val="005A4CFC"/>
    <w:rsid w:val="005A55AA"/>
    <w:rsid w:val="005A605A"/>
    <w:rsid w:val="005B17A8"/>
    <w:rsid w:val="005B1C5D"/>
    <w:rsid w:val="005B29FB"/>
    <w:rsid w:val="005B2AD3"/>
    <w:rsid w:val="005B2B06"/>
    <w:rsid w:val="005B5CA0"/>
    <w:rsid w:val="005B5E6E"/>
    <w:rsid w:val="005B6244"/>
    <w:rsid w:val="005B74A5"/>
    <w:rsid w:val="005B7F9F"/>
    <w:rsid w:val="005C1AA1"/>
    <w:rsid w:val="005C4092"/>
    <w:rsid w:val="005C4458"/>
    <w:rsid w:val="005C47BA"/>
    <w:rsid w:val="005C5982"/>
    <w:rsid w:val="005C5D4D"/>
    <w:rsid w:val="005C7184"/>
    <w:rsid w:val="005C7460"/>
    <w:rsid w:val="005C7C34"/>
    <w:rsid w:val="005C7E74"/>
    <w:rsid w:val="005CC64C"/>
    <w:rsid w:val="005D251C"/>
    <w:rsid w:val="005D3535"/>
    <w:rsid w:val="005D391D"/>
    <w:rsid w:val="005D48B9"/>
    <w:rsid w:val="005D533C"/>
    <w:rsid w:val="005D542B"/>
    <w:rsid w:val="005D57D6"/>
    <w:rsid w:val="005D5FF8"/>
    <w:rsid w:val="005D6380"/>
    <w:rsid w:val="005E0657"/>
    <w:rsid w:val="005E1DAE"/>
    <w:rsid w:val="005E23E0"/>
    <w:rsid w:val="005E2FB1"/>
    <w:rsid w:val="005E338C"/>
    <w:rsid w:val="005E4D3D"/>
    <w:rsid w:val="005E521C"/>
    <w:rsid w:val="005E7EDB"/>
    <w:rsid w:val="005F39DB"/>
    <w:rsid w:val="005F40A4"/>
    <w:rsid w:val="005F5DF4"/>
    <w:rsid w:val="005F5ED9"/>
    <w:rsid w:val="005F6886"/>
    <w:rsid w:val="00600925"/>
    <w:rsid w:val="006012AE"/>
    <w:rsid w:val="00603B0F"/>
    <w:rsid w:val="00612764"/>
    <w:rsid w:val="00612F69"/>
    <w:rsid w:val="00613085"/>
    <w:rsid w:val="00613346"/>
    <w:rsid w:val="0061457F"/>
    <w:rsid w:val="00614C62"/>
    <w:rsid w:val="00614F43"/>
    <w:rsid w:val="00614F74"/>
    <w:rsid w:val="00615CFF"/>
    <w:rsid w:val="006165ED"/>
    <w:rsid w:val="00617BF5"/>
    <w:rsid w:val="0062154A"/>
    <w:rsid w:val="00621BDB"/>
    <w:rsid w:val="006229C0"/>
    <w:rsid w:val="00623AC6"/>
    <w:rsid w:val="00624A89"/>
    <w:rsid w:val="00624C06"/>
    <w:rsid w:val="00624D4D"/>
    <w:rsid w:val="006250C0"/>
    <w:rsid w:val="006254BE"/>
    <w:rsid w:val="0062784C"/>
    <w:rsid w:val="0063042A"/>
    <w:rsid w:val="00630A95"/>
    <w:rsid w:val="0063343C"/>
    <w:rsid w:val="0063447C"/>
    <w:rsid w:val="006347C3"/>
    <w:rsid w:val="00635FCB"/>
    <w:rsid w:val="00636BBF"/>
    <w:rsid w:val="00640575"/>
    <w:rsid w:val="006412E3"/>
    <w:rsid w:val="0064305A"/>
    <w:rsid w:val="0064680F"/>
    <w:rsid w:val="0064790A"/>
    <w:rsid w:val="00647D78"/>
    <w:rsid w:val="00647EF1"/>
    <w:rsid w:val="00651659"/>
    <w:rsid w:val="00651B45"/>
    <w:rsid w:val="00652412"/>
    <w:rsid w:val="00653618"/>
    <w:rsid w:val="00655347"/>
    <w:rsid w:val="00655D56"/>
    <w:rsid w:val="0065776E"/>
    <w:rsid w:val="00657B85"/>
    <w:rsid w:val="00657DCA"/>
    <w:rsid w:val="00657F73"/>
    <w:rsid w:val="00660579"/>
    <w:rsid w:val="00660821"/>
    <w:rsid w:val="00661C66"/>
    <w:rsid w:val="0066277B"/>
    <w:rsid w:val="006629B4"/>
    <w:rsid w:val="00662DC6"/>
    <w:rsid w:val="00664D72"/>
    <w:rsid w:val="006657FA"/>
    <w:rsid w:val="006661F3"/>
    <w:rsid w:val="00667957"/>
    <w:rsid w:val="00667DB3"/>
    <w:rsid w:val="00671DBF"/>
    <w:rsid w:val="0067247A"/>
    <w:rsid w:val="006727FA"/>
    <w:rsid w:val="00673448"/>
    <w:rsid w:val="00674FFD"/>
    <w:rsid w:val="006753E0"/>
    <w:rsid w:val="00676FAB"/>
    <w:rsid w:val="006811F6"/>
    <w:rsid w:val="00682558"/>
    <w:rsid w:val="00683628"/>
    <w:rsid w:val="0068435E"/>
    <w:rsid w:val="00685D63"/>
    <w:rsid w:val="00685F7C"/>
    <w:rsid w:val="00686665"/>
    <w:rsid w:val="00686EFE"/>
    <w:rsid w:val="006912E1"/>
    <w:rsid w:val="0069257C"/>
    <w:rsid w:val="0069512C"/>
    <w:rsid w:val="006952A6"/>
    <w:rsid w:val="00696023"/>
    <w:rsid w:val="0069665B"/>
    <w:rsid w:val="00696F6B"/>
    <w:rsid w:val="006A01E4"/>
    <w:rsid w:val="006A093A"/>
    <w:rsid w:val="006A0DCF"/>
    <w:rsid w:val="006A115F"/>
    <w:rsid w:val="006A1B4F"/>
    <w:rsid w:val="006A23D5"/>
    <w:rsid w:val="006A50AD"/>
    <w:rsid w:val="006A5D6E"/>
    <w:rsid w:val="006A604C"/>
    <w:rsid w:val="006A7AD4"/>
    <w:rsid w:val="006B0B9A"/>
    <w:rsid w:val="006B1E1C"/>
    <w:rsid w:val="006B1FDD"/>
    <w:rsid w:val="006B2F02"/>
    <w:rsid w:val="006B40EB"/>
    <w:rsid w:val="006B5572"/>
    <w:rsid w:val="006B5F57"/>
    <w:rsid w:val="006B7826"/>
    <w:rsid w:val="006B7C0F"/>
    <w:rsid w:val="006C19A3"/>
    <w:rsid w:val="006C1A08"/>
    <w:rsid w:val="006C2E4A"/>
    <w:rsid w:val="006C3196"/>
    <w:rsid w:val="006C4396"/>
    <w:rsid w:val="006C4ECC"/>
    <w:rsid w:val="006C546C"/>
    <w:rsid w:val="006C5996"/>
    <w:rsid w:val="006C6BE8"/>
    <w:rsid w:val="006C7A80"/>
    <w:rsid w:val="006D01DB"/>
    <w:rsid w:val="006D231F"/>
    <w:rsid w:val="006D2ED0"/>
    <w:rsid w:val="006D3700"/>
    <w:rsid w:val="006D38FC"/>
    <w:rsid w:val="006D3DC5"/>
    <w:rsid w:val="006D422D"/>
    <w:rsid w:val="006D4B88"/>
    <w:rsid w:val="006D5005"/>
    <w:rsid w:val="006D5295"/>
    <w:rsid w:val="006D72D0"/>
    <w:rsid w:val="006E0F60"/>
    <w:rsid w:val="006E2F68"/>
    <w:rsid w:val="006E3244"/>
    <w:rsid w:val="006E4CD7"/>
    <w:rsid w:val="006E53B2"/>
    <w:rsid w:val="006E6B96"/>
    <w:rsid w:val="006E782E"/>
    <w:rsid w:val="006E79F0"/>
    <w:rsid w:val="006E7BA0"/>
    <w:rsid w:val="006F25FD"/>
    <w:rsid w:val="006F414E"/>
    <w:rsid w:val="006F43BC"/>
    <w:rsid w:val="006F6DDB"/>
    <w:rsid w:val="006F6F55"/>
    <w:rsid w:val="006F7349"/>
    <w:rsid w:val="006F7857"/>
    <w:rsid w:val="00700927"/>
    <w:rsid w:val="00701591"/>
    <w:rsid w:val="007020D2"/>
    <w:rsid w:val="007042A3"/>
    <w:rsid w:val="007045C3"/>
    <w:rsid w:val="00707066"/>
    <w:rsid w:val="00707A1A"/>
    <w:rsid w:val="00710FDC"/>
    <w:rsid w:val="0071451A"/>
    <w:rsid w:val="00715EC3"/>
    <w:rsid w:val="0071740D"/>
    <w:rsid w:val="00717598"/>
    <w:rsid w:val="007210E1"/>
    <w:rsid w:val="0072199F"/>
    <w:rsid w:val="00722CC2"/>
    <w:rsid w:val="0072331C"/>
    <w:rsid w:val="007243B3"/>
    <w:rsid w:val="007249E6"/>
    <w:rsid w:val="00724C63"/>
    <w:rsid w:val="0072605F"/>
    <w:rsid w:val="00726C79"/>
    <w:rsid w:val="00731F3F"/>
    <w:rsid w:val="00732A54"/>
    <w:rsid w:val="00732CD7"/>
    <w:rsid w:val="00733FB2"/>
    <w:rsid w:val="007348C0"/>
    <w:rsid w:val="00734A4A"/>
    <w:rsid w:val="00734CF4"/>
    <w:rsid w:val="0074062C"/>
    <w:rsid w:val="00742B26"/>
    <w:rsid w:val="00743324"/>
    <w:rsid w:val="007440DA"/>
    <w:rsid w:val="00744FEF"/>
    <w:rsid w:val="007476D2"/>
    <w:rsid w:val="007502BB"/>
    <w:rsid w:val="0075127C"/>
    <w:rsid w:val="00751BDA"/>
    <w:rsid w:val="00751F56"/>
    <w:rsid w:val="00752910"/>
    <w:rsid w:val="007541EF"/>
    <w:rsid w:val="00754583"/>
    <w:rsid w:val="00754B66"/>
    <w:rsid w:val="00756F4D"/>
    <w:rsid w:val="00761F4F"/>
    <w:rsid w:val="00762255"/>
    <w:rsid w:val="007647AC"/>
    <w:rsid w:val="00766D49"/>
    <w:rsid w:val="00767796"/>
    <w:rsid w:val="00767AE3"/>
    <w:rsid w:val="00767C16"/>
    <w:rsid w:val="00767D4E"/>
    <w:rsid w:val="00770084"/>
    <w:rsid w:val="007709AC"/>
    <w:rsid w:val="00772AD5"/>
    <w:rsid w:val="007746E7"/>
    <w:rsid w:val="00774D5D"/>
    <w:rsid w:val="007752FA"/>
    <w:rsid w:val="007757E0"/>
    <w:rsid w:val="00776F97"/>
    <w:rsid w:val="007807A0"/>
    <w:rsid w:val="0078081A"/>
    <w:rsid w:val="00781112"/>
    <w:rsid w:val="007844F0"/>
    <w:rsid w:val="007865C5"/>
    <w:rsid w:val="007879F9"/>
    <w:rsid w:val="00787AB9"/>
    <w:rsid w:val="007904AE"/>
    <w:rsid w:val="00790F26"/>
    <w:rsid w:val="0079291C"/>
    <w:rsid w:val="007935A5"/>
    <w:rsid w:val="0079572E"/>
    <w:rsid w:val="007963BE"/>
    <w:rsid w:val="0079643C"/>
    <w:rsid w:val="007A042B"/>
    <w:rsid w:val="007A0E0F"/>
    <w:rsid w:val="007A1463"/>
    <w:rsid w:val="007A2318"/>
    <w:rsid w:val="007A286E"/>
    <w:rsid w:val="007A3DA1"/>
    <w:rsid w:val="007A461C"/>
    <w:rsid w:val="007A6EF0"/>
    <w:rsid w:val="007B2D0D"/>
    <w:rsid w:val="007B6B0F"/>
    <w:rsid w:val="007B6D36"/>
    <w:rsid w:val="007B79D6"/>
    <w:rsid w:val="007C033C"/>
    <w:rsid w:val="007C1701"/>
    <w:rsid w:val="007C2136"/>
    <w:rsid w:val="007C286E"/>
    <w:rsid w:val="007C3014"/>
    <w:rsid w:val="007C332E"/>
    <w:rsid w:val="007C36EC"/>
    <w:rsid w:val="007C3C95"/>
    <w:rsid w:val="007C4E1E"/>
    <w:rsid w:val="007C6E89"/>
    <w:rsid w:val="007C77CE"/>
    <w:rsid w:val="007D103D"/>
    <w:rsid w:val="007D1A11"/>
    <w:rsid w:val="007D2590"/>
    <w:rsid w:val="007D47AF"/>
    <w:rsid w:val="007D555F"/>
    <w:rsid w:val="007D64EB"/>
    <w:rsid w:val="007D74CE"/>
    <w:rsid w:val="007E11C7"/>
    <w:rsid w:val="007E2749"/>
    <w:rsid w:val="007E3417"/>
    <w:rsid w:val="007E40FA"/>
    <w:rsid w:val="007F0BEC"/>
    <w:rsid w:val="007F1849"/>
    <w:rsid w:val="007F324B"/>
    <w:rsid w:val="007F3357"/>
    <w:rsid w:val="007F434F"/>
    <w:rsid w:val="007F6879"/>
    <w:rsid w:val="007F6C2F"/>
    <w:rsid w:val="0080107C"/>
    <w:rsid w:val="0080133A"/>
    <w:rsid w:val="00801467"/>
    <w:rsid w:val="00804413"/>
    <w:rsid w:val="00804D7E"/>
    <w:rsid w:val="00810663"/>
    <w:rsid w:val="00811B93"/>
    <w:rsid w:val="008122C7"/>
    <w:rsid w:val="00812E3E"/>
    <w:rsid w:val="008130EB"/>
    <w:rsid w:val="00813F0C"/>
    <w:rsid w:val="008163A6"/>
    <w:rsid w:val="00816D35"/>
    <w:rsid w:val="00817630"/>
    <w:rsid w:val="00820269"/>
    <w:rsid w:val="008214C9"/>
    <w:rsid w:val="008224DE"/>
    <w:rsid w:val="008238F0"/>
    <w:rsid w:val="00823E5A"/>
    <w:rsid w:val="00824D0C"/>
    <w:rsid w:val="00825363"/>
    <w:rsid w:val="00826285"/>
    <w:rsid w:val="00826E87"/>
    <w:rsid w:val="00826F70"/>
    <w:rsid w:val="00826FB1"/>
    <w:rsid w:val="00833310"/>
    <w:rsid w:val="008363DE"/>
    <w:rsid w:val="008375C7"/>
    <w:rsid w:val="00840B9E"/>
    <w:rsid w:val="00840F6D"/>
    <w:rsid w:val="00841E02"/>
    <w:rsid w:val="00842276"/>
    <w:rsid w:val="00844D6A"/>
    <w:rsid w:val="00845897"/>
    <w:rsid w:val="00845E44"/>
    <w:rsid w:val="00847814"/>
    <w:rsid w:val="00847E85"/>
    <w:rsid w:val="0085091C"/>
    <w:rsid w:val="00850C35"/>
    <w:rsid w:val="00851C47"/>
    <w:rsid w:val="008539DF"/>
    <w:rsid w:val="00855A8C"/>
    <w:rsid w:val="00855DD8"/>
    <w:rsid w:val="00855FCA"/>
    <w:rsid w:val="00856345"/>
    <w:rsid w:val="00857D71"/>
    <w:rsid w:val="00862DDB"/>
    <w:rsid w:val="00864802"/>
    <w:rsid w:val="008653DE"/>
    <w:rsid w:val="00865975"/>
    <w:rsid w:val="00865AC3"/>
    <w:rsid w:val="0086645E"/>
    <w:rsid w:val="0086763B"/>
    <w:rsid w:val="00870F52"/>
    <w:rsid w:val="0087246F"/>
    <w:rsid w:val="008730BF"/>
    <w:rsid w:val="00873A6B"/>
    <w:rsid w:val="008741BF"/>
    <w:rsid w:val="00874C82"/>
    <w:rsid w:val="00876555"/>
    <w:rsid w:val="00876DCF"/>
    <w:rsid w:val="00877475"/>
    <w:rsid w:val="0087759D"/>
    <w:rsid w:val="00877F3F"/>
    <w:rsid w:val="008803FE"/>
    <w:rsid w:val="0088216D"/>
    <w:rsid w:val="008841B4"/>
    <w:rsid w:val="00884B89"/>
    <w:rsid w:val="00886D8A"/>
    <w:rsid w:val="0088717C"/>
    <w:rsid w:val="00891D91"/>
    <w:rsid w:val="0089253C"/>
    <w:rsid w:val="00893654"/>
    <w:rsid w:val="008942B3"/>
    <w:rsid w:val="0089471C"/>
    <w:rsid w:val="00894831"/>
    <w:rsid w:val="00894CA8"/>
    <w:rsid w:val="008957BC"/>
    <w:rsid w:val="00896177"/>
    <w:rsid w:val="0089742E"/>
    <w:rsid w:val="008978EA"/>
    <w:rsid w:val="008A102C"/>
    <w:rsid w:val="008A1034"/>
    <w:rsid w:val="008A2F9D"/>
    <w:rsid w:val="008A3B38"/>
    <w:rsid w:val="008A7ECB"/>
    <w:rsid w:val="008B061F"/>
    <w:rsid w:val="008B1724"/>
    <w:rsid w:val="008B1D10"/>
    <w:rsid w:val="008B3114"/>
    <w:rsid w:val="008B3805"/>
    <w:rsid w:val="008B6267"/>
    <w:rsid w:val="008B6FEC"/>
    <w:rsid w:val="008B7C48"/>
    <w:rsid w:val="008C08D9"/>
    <w:rsid w:val="008C1AB9"/>
    <w:rsid w:val="008C2A8C"/>
    <w:rsid w:val="008C5072"/>
    <w:rsid w:val="008C5F5D"/>
    <w:rsid w:val="008C70FC"/>
    <w:rsid w:val="008C7BB6"/>
    <w:rsid w:val="008D093A"/>
    <w:rsid w:val="008D3783"/>
    <w:rsid w:val="008D4E1A"/>
    <w:rsid w:val="008D6BDE"/>
    <w:rsid w:val="008E0B63"/>
    <w:rsid w:val="008E12B4"/>
    <w:rsid w:val="008E16AE"/>
    <w:rsid w:val="008E1787"/>
    <w:rsid w:val="008E3716"/>
    <w:rsid w:val="008E5A1A"/>
    <w:rsid w:val="008E6B30"/>
    <w:rsid w:val="008E6F20"/>
    <w:rsid w:val="008E7AC4"/>
    <w:rsid w:val="008F0E8E"/>
    <w:rsid w:val="008F181C"/>
    <w:rsid w:val="008F1C5D"/>
    <w:rsid w:val="008F23A2"/>
    <w:rsid w:val="008F368A"/>
    <w:rsid w:val="008F3F94"/>
    <w:rsid w:val="008F445E"/>
    <w:rsid w:val="008F4830"/>
    <w:rsid w:val="008F6037"/>
    <w:rsid w:val="008F6C97"/>
    <w:rsid w:val="00903257"/>
    <w:rsid w:val="009039E9"/>
    <w:rsid w:val="00904521"/>
    <w:rsid w:val="0090482B"/>
    <w:rsid w:val="00904E53"/>
    <w:rsid w:val="00905017"/>
    <w:rsid w:val="009057A2"/>
    <w:rsid w:val="00910241"/>
    <w:rsid w:val="00910FB8"/>
    <w:rsid w:val="009141A9"/>
    <w:rsid w:val="0091450C"/>
    <w:rsid w:val="00915AD3"/>
    <w:rsid w:val="00915AED"/>
    <w:rsid w:val="00916051"/>
    <w:rsid w:val="009169EF"/>
    <w:rsid w:val="009178BC"/>
    <w:rsid w:val="009200D3"/>
    <w:rsid w:val="00920C7E"/>
    <w:rsid w:val="009228EA"/>
    <w:rsid w:val="00924AA2"/>
    <w:rsid w:val="00925E25"/>
    <w:rsid w:val="00925EE9"/>
    <w:rsid w:val="0092615F"/>
    <w:rsid w:val="00926227"/>
    <w:rsid w:val="00926CF4"/>
    <w:rsid w:val="00930672"/>
    <w:rsid w:val="00932DB0"/>
    <w:rsid w:val="009333A8"/>
    <w:rsid w:val="00934093"/>
    <w:rsid w:val="0093736F"/>
    <w:rsid w:val="009378E0"/>
    <w:rsid w:val="00937E86"/>
    <w:rsid w:val="009424FA"/>
    <w:rsid w:val="009426BB"/>
    <w:rsid w:val="009447EB"/>
    <w:rsid w:val="00945F2C"/>
    <w:rsid w:val="00946C8F"/>
    <w:rsid w:val="009501A9"/>
    <w:rsid w:val="00950BF4"/>
    <w:rsid w:val="00951949"/>
    <w:rsid w:val="00951E1F"/>
    <w:rsid w:val="0095391F"/>
    <w:rsid w:val="00953ADF"/>
    <w:rsid w:val="00954283"/>
    <w:rsid w:val="009555D5"/>
    <w:rsid w:val="009561A7"/>
    <w:rsid w:val="009564C6"/>
    <w:rsid w:val="009574EC"/>
    <w:rsid w:val="00957E62"/>
    <w:rsid w:val="0096069B"/>
    <w:rsid w:val="00960811"/>
    <w:rsid w:val="00961981"/>
    <w:rsid w:val="0096315E"/>
    <w:rsid w:val="00963294"/>
    <w:rsid w:val="00964171"/>
    <w:rsid w:val="00964ADF"/>
    <w:rsid w:val="00965CA5"/>
    <w:rsid w:val="0096740F"/>
    <w:rsid w:val="009703E0"/>
    <w:rsid w:val="009710EE"/>
    <w:rsid w:val="00974057"/>
    <w:rsid w:val="009746E9"/>
    <w:rsid w:val="00975323"/>
    <w:rsid w:val="00975C2B"/>
    <w:rsid w:val="0097734D"/>
    <w:rsid w:val="00977513"/>
    <w:rsid w:val="009775B7"/>
    <w:rsid w:val="00980EC0"/>
    <w:rsid w:val="00983158"/>
    <w:rsid w:val="0098325C"/>
    <w:rsid w:val="00984EC9"/>
    <w:rsid w:val="00985854"/>
    <w:rsid w:val="009872BA"/>
    <w:rsid w:val="00987EA6"/>
    <w:rsid w:val="00990131"/>
    <w:rsid w:val="00990356"/>
    <w:rsid w:val="009908B4"/>
    <w:rsid w:val="00990B64"/>
    <w:rsid w:val="009935BB"/>
    <w:rsid w:val="00994873"/>
    <w:rsid w:val="0099652F"/>
    <w:rsid w:val="0099A8AC"/>
    <w:rsid w:val="009A1088"/>
    <w:rsid w:val="009A18E7"/>
    <w:rsid w:val="009A1D5B"/>
    <w:rsid w:val="009A2DE3"/>
    <w:rsid w:val="009A5BEA"/>
    <w:rsid w:val="009A6A39"/>
    <w:rsid w:val="009B14C3"/>
    <w:rsid w:val="009B4D6C"/>
    <w:rsid w:val="009B50AA"/>
    <w:rsid w:val="009B5D91"/>
    <w:rsid w:val="009C0F4B"/>
    <w:rsid w:val="009C0F64"/>
    <w:rsid w:val="009C1103"/>
    <w:rsid w:val="009C20DE"/>
    <w:rsid w:val="009C34C6"/>
    <w:rsid w:val="009C5556"/>
    <w:rsid w:val="009C5B75"/>
    <w:rsid w:val="009C719A"/>
    <w:rsid w:val="009C7407"/>
    <w:rsid w:val="009C7613"/>
    <w:rsid w:val="009C7EED"/>
    <w:rsid w:val="009D05DC"/>
    <w:rsid w:val="009D379F"/>
    <w:rsid w:val="009D38EE"/>
    <w:rsid w:val="009D4178"/>
    <w:rsid w:val="009D445E"/>
    <w:rsid w:val="009D624E"/>
    <w:rsid w:val="009E0048"/>
    <w:rsid w:val="009E1FD0"/>
    <w:rsid w:val="009E2103"/>
    <w:rsid w:val="009E220D"/>
    <w:rsid w:val="009E2250"/>
    <w:rsid w:val="009E2908"/>
    <w:rsid w:val="009E2BA0"/>
    <w:rsid w:val="009E3F16"/>
    <w:rsid w:val="009E3F9C"/>
    <w:rsid w:val="009E4AB6"/>
    <w:rsid w:val="009E77B4"/>
    <w:rsid w:val="009F1309"/>
    <w:rsid w:val="009F1550"/>
    <w:rsid w:val="009F1A7C"/>
    <w:rsid w:val="009F6138"/>
    <w:rsid w:val="009F7074"/>
    <w:rsid w:val="00A00368"/>
    <w:rsid w:val="00A009ED"/>
    <w:rsid w:val="00A01775"/>
    <w:rsid w:val="00A01F2F"/>
    <w:rsid w:val="00A027B3"/>
    <w:rsid w:val="00A028CD"/>
    <w:rsid w:val="00A047F2"/>
    <w:rsid w:val="00A06C11"/>
    <w:rsid w:val="00A0757A"/>
    <w:rsid w:val="00A10E56"/>
    <w:rsid w:val="00A114A0"/>
    <w:rsid w:val="00A11C77"/>
    <w:rsid w:val="00A12DF5"/>
    <w:rsid w:val="00A1363B"/>
    <w:rsid w:val="00A145EF"/>
    <w:rsid w:val="00A1512D"/>
    <w:rsid w:val="00A1590E"/>
    <w:rsid w:val="00A15E6B"/>
    <w:rsid w:val="00A218B0"/>
    <w:rsid w:val="00A23E2B"/>
    <w:rsid w:val="00A264F8"/>
    <w:rsid w:val="00A26A2C"/>
    <w:rsid w:val="00A2777B"/>
    <w:rsid w:val="00A27C12"/>
    <w:rsid w:val="00A30E7A"/>
    <w:rsid w:val="00A31F13"/>
    <w:rsid w:val="00A3373F"/>
    <w:rsid w:val="00A34147"/>
    <w:rsid w:val="00A345AA"/>
    <w:rsid w:val="00A3483E"/>
    <w:rsid w:val="00A35349"/>
    <w:rsid w:val="00A35C17"/>
    <w:rsid w:val="00A35E16"/>
    <w:rsid w:val="00A3690D"/>
    <w:rsid w:val="00A36EEF"/>
    <w:rsid w:val="00A370D8"/>
    <w:rsid w:val="00A378F5"/>
    <w:rsid w:val="00A37C59"/>
    <w:rsid w:val="00A37D8F"/>
    <w:rsid w:val="00A40090"/>
    <w:rsid w:val="00A40BF1"/>
    <w:rsid w:val="00A40DC0"/>
    <w:rsid w:val="00A43A63"/>
    <w:rsid w:val="00A45063"/>
    <w:rsid w:val="00A4636B"/>
    <w:rsid w:val="00A47E51"/>
    <w:rsid w:val="00A50142"/>
    <w:rsid w:val="00A50B30"/>
    <w:rsid w:val="00A51025"/>
    <w:rsid w:val="00A511DA"/>
    <w:rsid w:val="00A517FC"/>
    <w:rsid w:val="00A523A6"/>
    <w:rsid w:val="00A53A06"/>
    <w:rsid w:val="00A541C6"/>
    <w:rsid w:val="00A543B9"/>
    <w:rsid w:val="00A5650C"/>
    <w:rsid w:val="00A62105"/>
    <w:rsid w:val="00A629F5"/>
    <w:rsid w:val="00A62F50"/>
    <w:rsid w:val="00A641C5"/>
    <w:rsid w:val="00A654B0"/>
    <w:rsid w:val="00A66290"/>
    <w:rsid w:val="00A67D62"/>
    <w:rsid w:val="00A70AFE"/>
    <w:rsid w:val="00A70D08"/>
    <w:rsid w:val="00A71E4B"/>
    <w:rsid w:val="00A77962"/>
    <w:rsid w:val="00A801DC"/>
    <w:rsid w:val="00A80CAC"/>
    <w:rsid w:val="00A817A9"/>
    <w:rsid w:val="00A81882"/>
    <w:rsid w:val="00A848B2"/>
    <w:rsid w:val="00A84A1A"/>
    <w:rsid w:val="00A877E0"/>
    <w:rsid w:val="00A87965"/>
    <w:rsid w:val="00A90C61"/>
    <w:rsid w:val="00A916AF"/>
    <w:rsid w:val="00A92812"/>
    <w:rsid w:val="00A9394F"/>
    <w:rsid w:val="00A95297"/>
    <w:rsid w:val="00A955B2"/>
    <w:rsid w:val="00A96B71"/>
    <w:rsid w:val="00A97769"/>
    <w:rsid w:val="00AA0D29"/>
    <w:rsid w:val="00AA45AD"/>
    <w:rsid w:val="00AA4A3F"/>
    <w:rsid w:val="00AA532C"/>
    <w:rsid w:val="00AA53AD"/>
    <w:rsid w:val="00AA7668"/>
    <w:rsid w:val="00AA7951"/>
    <w:rsid w:val="00AB131F"/>
    <w:rsid w:val="00AB2BF4"/>
    <w:rsid w:val="00AB3C7D"/>
    <w:rsid w:val="00AB65F0"/>
    <w:rsid w:val="00AB6BE2"/>
    <w:rsid w:val="00AB753E"/>
    <w:rsid w:val="00AC25C6"/>
    <w:rsid w:val="00AC29C0"/>
    <w:rsid w:val="00AC42C3"/>
    <w:rsid w:val="00AC53A3"/>
    <w:rsid w:val="00AC662C"/>
    <w:rsid w:val="00AC672C"/>
    <w:rsid w:val="00AD17F9"/>
    <w:rsid w:val="00AD1B95"/>
    <w:rsid w:val="00AD29E3"/>
    <w:rsid w:val="00AD434A"/>
    <w:rsid w:val="00AD5016"/>
    <w:rsid w:val="00AD5767"/>
    <w:rsid w:val="00AD5D6F"/>
    <w:rsid w:val="00AD6801"/>
    <w:rsid w:val="00AD6A37"/>
    <w:rsid w:val="00AD6B24"/>
    <w:rsid w:val="00AD780B"/>
    <w:rsid w:val="00AE06B7"/>
    <w:rsid w:val="00AE09B1"/>
    <w:rsid w:val="00AE09DC"/>
    <w:rsid w:val="00AE2942"/>
    <w:rsid w:val="00AE2CCE"/>
    <w:rsid w:val="00AE3D67"/>
    <w:rsid w:val="00AE54CF"/>
    <w:rsid w:val="00AE5504"/>
    <w:rsid w:val="00AE6CB7"/>
    <w:rsid w:val="00AE7CC4"/>
    <w:rsid w:val="00AF0685"/>
    <w:rsid w:val="00AF0B35"/>
    <w:rsid w:val="00AF1A9C"/>
    <w:rsid w:val="00AF21BE"/>
    <w:rsid w:val="00AF3EC3"/>
    <w:rsid w:val="00AF4A3A"/>
    <w:rsid w:val="00AF60C6"/>
    <w:rsid w:val="00AF66BA"/>
    <w:rsid w:val="00AF766D"/>
    <w:rsid w:val="00AF7683"/>
    <w:rsid w:val="00B00951"/>
    <w:rsid w:val="00B00C20"/>
    <w:rsid w:val="00B02B5E"/>
    <w:rsid w:val="00B03BB8"/>
    <w:rsid w:val="00B0522F"/>
    <w:rsid w:val="00B0597C"/>
    <w:rsid w:val="00B06F4A"/>
    <w:rsid w:val="00B07EAB"/>
    <w:rsid w:val="00B11553"/>
    <w:rsid w:val="00B11838"/>
    <w:rsid w:val="00B11EBC"/>
    <w:rsid w:val="00B11FC8"/>
    <w:rsid w:val="00B125F8"/>
    <w:rsid w:val="00B12BCD"/>
    <w:rsid w:val="00B13997"/>
    <w:rsid w:val="00B142DF"/>
    <w:rsid w:val="00B14A36"/>
    <w:rsid w:val="00B14F03"/>
    <w:rsid w:val="00B1561B"/>
    <w:rsid w:val="00B1590C"/>
    <w:rsid w:val="00B164EA"/>
    <w:rsid w:val="00B21CC1"/>
    <w:rsid w:val="00B22AFD"/>
    <w:rsid w:val="00B238E7"/>
    <w:rsid w:val="00B23F73"/>
    <w:rsid w:val="00B2476A"/>
    <w:rsid w:val="00B25EF0"/>
    <w:rsid w:val="00B27A7B"/>
    <w:rsid w:val="00B30ADC"/>
    <w:rsid w:val="00B30DF4"/>
    <w:rsid w:val="00B32078"/>
    <w:rsid w:val="00B32428"/>
    <w:rsid w:val="00B33028"/>
    <w:rsid w:val="00B34730"/>
    <w:rsid w:val="00B35008"/>
    <w:rsid w:val="00B41D5A"/>
    <w:rsid w:val="00B428EF"/>
    <w:rsid w:val="00B4468A"/>
    <w:rsid w:val="00B44776"/>
    <w:rsid w:val="00B449EA"/>
    <w:rsid w:val="00B45905"/>
    <w:rsid w:val="00B4603B"/>
    <w:rsid w:val="00B47142"/>
    <w:rsid w:val="00B47405"/>
    <w:rsid w:val="00B4767B"/>
    <w:rsid w:val="00B4783E"/>
    <w:rsid w:val="00B47DBA"/>
    <w:rsid w:val="00B512EB"/>
    <w:rsid w:val="00B5164C"/>
    <w:rsid w:val="00B537C0"/>
    <w:rsid w:val="00B55199"/>
    <w:rsid w:val="00B552A7"/>
    <w:rsid w:val="00B561A5"/>
    <w:rsid w:val="00B603E5"/>
    <w:rsid w:val="00B60435"/>
    <w:rsid w:val="00B608C7"/>
    <w:rsid w:val="00B635B2"/>
    <w:rsid w:val="00B63EC2"/>
    <w:rsid w:val="00B65131"/>
    <w:rsid w:val="00B719B1"/>
    <w:rsid w:val="00B75F63"/>
    <w:rsid w:val="00B76BB4"/>
    <w:rsid w:val="00B77990"/>
    <w:rsid w:val="00B8015B"/>
    <w:rsid w:val="00B83FD8"/>
    <w:rsid w:val="00B8512A"/>
    <w:rsid w:val="00B90E75"/>
    <w:rsid w:val="00B91465"/>
    <w:rsid w:val="00B921D1"/>
    <w:rsid w:val="00B92EA9"/>
    <w:rsid w:val="00B9306D"/>
    <w:rsid w:val="00B971ED"/>
    <w:rsid w:val="00BA12AE"/>
    <w:rsid w:val="00BA144B"/>
    <w:rsid w:val="00BA2203"/>
    <w:rsid w:val="00BA7EBF"/>
    <w:rsid w:val="00BB066B"/>
    <w:rsid w:val="00BB4589"/>
    <w:rsid w:val="00BB7CDC"/>
    <w:rsid w:val="00BC0906"/>
    <w:rsid w:val="00BC1024"/>
    <w:rsid w:val="00BC14CF"/>
    <w:rsid w:val="00BC1837"/>
    <w:rsid w:val="00BC3410"/>
    <w:rsid w:val="00BC4252"/>
    <w:rsid w:val="00BC4437"/>
    <w:rsid w:val="00BC4CCA"/>
    <w:rsid w:val="00BC592E"/>
    <w:rsid w:val="00BC62FE"/>
    <w:rsid w:val="00BC7409"/>
    <w:rsid w:val="00BC7A7F"/>
    <w:rsid w:val="00BD0A34"/>
    <w:rsid w:val="00BD170A"/>
    <w:rsid w:val="00BD2C8D"/>
    <w:rsid w:val="00BD4B4D"/>
    <w:rsid w:val="00BD4E36"/>
    <w:rsid w:val="00BD67BD"/>
    <w:rsid w:val="00BD786B"/>
    <w:rsid w:val="00BD7CA5"/>
    <w:rsid w:val="00BE00D2"/>
    <w:rsid w:val="00BE0104"/>
    <w:rsid w:val="00BE0989"/>
    <w:rsid w:val="00BE098D"/>
    <w:rsid w:val="00BE1563"/>
    <w:rsid w:val="00BE2163"/>
    <w:rsid w:val="00BE299B"/>
    <w:rsid w:val="00BE515E"/>
    <w:rsid w:val="00BE5F39"/>
    <w:rsid w:val="00BE694D"/>
    <w:rsid w:val="00BE6AAB"/>
    <w:rsid w:val="00BE74BE"/>
    <w:rsid w:val="00BE77F7"/>
    <w:rsid w:val="00BF048A"/>
    <w:rsid w:val="00BF0F03"/>
    <w:rsid w:val="00BF400C"/>
    <w:rsid w:val="00BF72CA"/>
    <w:rsid w:val="00C002BB"/>
    <w:rsid w:val="00C01797"/>
    <w:rsid w:val="00C04F9A"/>
    <w:rsid w:val="00C06336"/>
    <w:rsid w:val="00C06366"/>
    <w:rsid w:val="00C108E8"/>
    <w:rsid w:val="00C10B86"/>
    <w:rsid w:val="00C115D7"/>
    <w:rsid w:val="00C11BFF"/>
    <w:rsid w:val="00C132C6"/>
    <w:rsid w:val="00C138A8"/>
    <w:rsid w:val="00C14C36"/>
    <w:rsid w:val="00C15351"/>
    <w:rsid w:val="00C20150"/>
    <w:rsid w:val="00C205A7"/>
    <w:rsid w:val="00C208E8"/>
    <w:rsid w:val="00C20E09"/>
    <w:rsid w:val="00C21533"/>
    <w:rsid w:val="00C22304"/>
    <w:rsid w:val="00C22E0A"/>
    <w:rsid w:val="00C238C0"/>
    <w:rsid w:val="00C247A7"/>
    <w:rsid w:val="00C25EAD"/>
    <w:rsid w:val="00C27A9D"/>
    <w:rsid w:val="00C30537"/>
    <w:rsid w:val="00C30821"/>
    <w:rsid w:val="00C31600"/>
    <w:rsid w:val="00C3161C"/>
    <w:rsid w:val="00C336D2"/>
    <w:rsid w:val="00C33D45"/>
    <w:rsid w:val="00C34B93"/>
    <w:rsid w:val="00C351BB"/>
    <w:rsid w:val="00C35BA6"/>
    <w:rsid w:val="00C36A65"/>
    <w:rsid w:val="00C36DA1"/>
    <w:rsid w:val="00C402FF"/>
    <w:rsid w:val="00C40A28"/>
    <w:rsid w:val="00C40EA6"/>
    <w:rsid w:val="00C41523"/>
    <w:rsid w:val="00C42FD0"/>
    <w:rsid w:val="00C443B2"/>
    <w:rsid w:val="00C44CA6"/>
    <w:rsid w:val="00C4686C"/>
    <w:rsid w:val="00C50173"/>
    <w:rsid w:val="00C50C6F"/>
    <w:rsid w:val="00C51444"/>
    <w:rsid w:val="00C52402"/>
    <w:rsid w:val="00C528D6"/>
    <w:rsid w:val="00C552E1"/>
    <w:rsid w:val="00C55313"/>
    <w:rsid w:val="00C57465"/>
    <w:rsid w:val="00C57658"/>
    <w:rsid w:val="00C57850"/>
    <w:rsid w:val="00C608FB"/>
    <w:rsid w:val="00C60D3B"/>
    <w:rsid w:val="00C61997"/>
    <w:rsid w:val="00C62AF1"/>
    <w:rsid w:val="00C63E1A"/>
    <w:rsid w:val="00C72684"/>
    <w:rsid w:val="00C757B4"/>
    <w:rsid w:val="00C75925"/>
    <w:rsid w:val="00C75CFC"/>
    <w:rsid w:val="00C762ED"/>
    <w:rsid w:val="00C7631F"/>
    <w:rsid w:val="00C76D17"/>
    <w:rsid w:val="00C8165A"/>
    <w:rsid w:val="00C81D56"/>
    <w:rsid w:val="00C83370"/>
    <w:rsid w:val="00C83E96"/>
    <w:rsid w:val="00C86A9C"/>
    <w:rsid w:val="00C86CE2"/>
    <w:rsid w:val="00C90EEA"/>
    <w:rsid w:val="00C93059"/>
    <w:rsid w:val="00C936AE"/>
    <w:rsid w:val="00C94E94"/>
    <w:rsid w:val="00C96EEF"/>
    <w:rsid w:val="00C97D8F"/>
    <w:rsid w:val="00CA097C"/>
    <w:rsid w:val="00CA1162"/>
    <w:rsid w:val="00CA155F"/>
    <w:rsid w:val="00CA1E0E"/>
    <w:rsid w:val="00CA38F5"/>
    <w:rsid w:val="00CA43B7"/>
    <w:rsid w:val="00CA4DBB"/>
    <w:rsid w:val="00CA5BA2"/>
    <w:rsid w:val="00CA5C05"/>
    <w:rsid w:val="00CA5C9A"/>
    <w:rsid w:val="00CA6DE2"/>
    <w:rsid w:val="00CB5449"/>
    <w:rsid w:val="00CB6827"/>
    <w:rsid w:val="00CC0255"/>
    <w:rsid w:val="00CC0DA3"/>
    <w:rsid w:val="00CC3064"/>
    <w:rsid w:val="00CC50EC"/>
    <w:rsid w:val="00CC68F8"/>
    <w:rsid w:val="00CC6AA5"/>
    <w:rsid w:val="00CD4321"/>
    <w:rsid w:val="00CD4806"/>
    <w:rsid w:val="00CD4EDA"/>
    <w:rsid w:val="00CD63B1"/>
    <w:rsid w:val="00CD7C43"/>
    <w:rsid w:val="00CE1046"/>
    <w:rsid w:val="00CE273F"/>
    <w:rsid w:val="00CE310E"/>
    <w:rsid w:val="00CE42B5"/>
    <w:rsid w:val="00CE561F"/>
    <w:rsid w:val="00CE6365"/>
    <w:rsid w:val="00CF0D1E"/>
    <w:rsid w:val="00CF1117"/>
    <w:rsid w:val="00CF1F86"/>
    <w:rsid w:val="00CF2B74"/>
    <w:rsid w:val="00CF2C51"/>
    <w:rsid w:val="00CF4829"/>
    <w:rsid w:val="00CF5904"/>
    <w:rsid w:val="00CF6A6A"/>
    <w:rsid w:val="00CF7051"/>
    <w:rsid w:val="00CF7E31"/>
    <w:rsid w:val="00D0005C"/>
    <w:rsid w:val="00D001DF"/>
    <w:rsid w:val="00D00DC8"/>
    <w:rsid w:val="00D015CF"/>
    <w:rsid w:val="00D01616"/>
    <w:rsid w:val="00D019BC"/>
    <w:rsid w:val="00D020F8"/>
    <w:rsid w:val="00D02A03"/>
    <w:rsid w:val="00D03190"/>
    <w:rsid w:val="00D03220"/>
    <w:rsid w:val="00D055BA"/>
    <w:rsid w:val="00D058E2"/>
    <w:rsid w:val="00D06941"/>
    <w:rsid w:val="00D06D9D"/>
    <w:rsid w:val="00D10234"/>
    <w:rsid w:val="00D10A18"/>
    <w:rsid w:val="00D11636"/>
    <w:rsid w:val="00D13EB5"/>
    <w:rsid w:val="00D1400B"/>
    <w:rsid w:val="00D14144"/>
    <w:rsid w:val="00D14A58"/>
    <w:rsid w:val="00D15AB3"/>
    <w:rsid w:val="00D166AD"/>
    <w:rsid w:val="00D17257"/>
    <w:rsid w:val="00D17546"/>
    <w:rsid w:val="00D2013D"/>
    <w:rsid w:val="00D238AB"/>
    <w:rsid w:val="00D253E7"/>
    <w:rsid w:val="00D25942"/>
    <w:rsid w:val="00D25C40"/>
    <w:rsid w:val="00D263DB"/>
    <w:rsid w:val="00D269CC"/>
    <w:rsid w:val="00D26F92"/>
    <w:rsid w:val="00D30464"/>
    <w:rsid w:val="00D30656"/>
    <w:rsid w:val="00D30E4C"/>
    <w:rsid w:val="00D31D72"/>
    <w:rsid w:val="00D3243A"/>
    <w:rsid w:val="00D34046"/>
    <w:rsid w:val="00D3598C"/>
    <w:rsid w:val="00D37A79"/>
    <w:rsid w:val="00D40C1C"/>
    <w:rsid w:val="00D4275B"/>
    <w:rsid w:val="00D427A7"/>
    <w:rsid w:val="00D42F03"/>
    <w:rsid w:val="00D4328F"/>
    <w:rsid w:val="00D44B21"/>
    <w:rsid w:val="00D44DAC"/>
    <w:rsid w:val="00D4660F"/>
    <w:rsid w:val="00D47228"/>
    <w:rsid w:val="00D51329"/>
    <w:rsid w:val="00D52C3D"/>
    <w:rsid w:val="00D52D64"/>
    <w:rsid w:val="00D55330"/>
    <w:rsid w:val="00D570D5"/>
    <w:rsid w:val="00D60352"/>
    <w:rsid w:val="00D60608"/>
    <w:rsid w:val="00D60B9B"/>
    <w:rsid w:val="00D6137C"/>
    <w:rsid w:val="00D63663"/>
    <w:rsid w:val="00D63817"/>
    <w:rsid w:val="00D64D9B"/>
    <w:rsid w:val="00D70147"/>
    <w:rsid w:val="00D706CA"/>
    <w:rsid w:val="00D71549"/>
    <w:rsid w:val="00D723C4"/>
    <w:rsid w:val="00D76473"/>
    <w:rsid w:val="00D76853"/>
    <w:rsid w:val="00D80E54"/>
    <w:rsid w:val="00D822CF"/>
    <w:rsid w:val="00D82E77"/>
    <w:rsid w:val="00D84FBA"/>
    <w:rsid w:val="00D85DDB"/>
    <w:rsid w:val="00D85E07"/>
    <w:rsid w:val="00D90EC2"/>
    <w:rsid w:val="00D91A07"/>
    <w:rsid w:val="00D93FEC"/>
    <w:rsid w:val="00D9602F"/>
    <w:rsid w:val="00D967E0"/>
    <w:rsid w:val="00D97D39"/>
    <w:rsid w:val="00DA1BBF"/>
    <w:rsid w:val="00DA3ECE"/>
    <w:rsid w:val="00DA5062"/>
    <w:rsid w:val="00DA588F"/>
    <w:rsid w:val="00DA602F"/>
    <w:rsid w:val="00DB0782"/>
    <w:rsid w:val="00DB0B1B"/>
    <w:rsid w:val="00DB15F1"/>
    <w:rsid w:val="00DB42CA"/>
    <w:rsid w:val="00DB42CD"/>
    <w:rsid w:val="00DB49D7"/>
    <w:rsid w:val="00DB6A5C"/>
    <w:rsid w:val="00DB6BD2"/>
    <w:rsid w:val="00DB6FF3"/>
    <w:rsid w:val="00DB737D"/>
    <w:rsid w:val="00DC0F7B"/>
    <w:rsid w:val="00DC2E30"/>
    <w:rsid w:val="00DC3C64"/>
    <w:rsid w:val="00DC4EB6"/>
    <w:rsid w:val="00DC626E"/>
    <w:rsid w:val="00DC6C6F"/>
    <w:rsid w:val="00DC7CA2"/>
    <w:rsid w:val="00DD05A2"/>
    <w:rsid w:val="00DD098C"/>
    <w:rsid w:val="00DD6288"/>
    <w:rsid w:val="00DD62D8"/>
    <w:rsid w:val="00DD693C"/>
    <w:rsid w:val="00DD6F5E"/>
    <w:rsid w:val="00DD7E7B"/>
    <w:rsid w:val="00DE09EE"/>
    <w:rsid w:val="00DE4435"/>
    <w:rsid w:val="00DE477A"/>
    <w:rsid w:val="00DE4B7E"/>
    <w:rsid w:val="00DE5E99"/>
    <w:rsid w:val="00DF0AB4"/>
    <w:rsid w:val="00DF2DAD"/>
    <w:rsid w:val="00DF4712"/>
    <w:rsid w:val="00DF535F"/>
    <w:rsid w:val="00DF5A10"/>
    <w:rsid w:val="00DF7A7B"/>
    <w:rsid w:val="00E01554"/>
    <w:rsid w:val="00E01ECB"/>
    <w:rsid w:val="00E0209E"/>
    <w:rsid w:val="00E021D2"/>
    <w:rsid w:val="00E02712"/>
    <w:rsid w:val="00E03259"/>
    <w:rsid w:val="00E05B4A"/>
    <w:rsid w:val="00E05C3A"/>
    <w:rsid w:val="00E0647B"/>
    <w:rsid w:val="00E06B9D"/>
    <w:rsid w:val="00E071F6"/>
    <w:rsid w:val="00E07E62"/>
    <w:rsid w:val="00E07EFC"/>
    <w:rsid w:val="00E11666"/>
    <w:rsid w:val="00E11929"/>
    <w:rsid w:val="00E120A2"/>
    <w:rsid w:val="00E1248A"/>
    <w:rsid w:val="00E1385D"/>
    <w:rsid w:val="00E13E4B"/>
    <w:rsid w:val="00E145B7"/>
    <w:rsid w:val="00E14A86"/>
    <w:rsid w:val="00E15EF0"/>
    <w:rsid w:val="00E167FB"/>
    <w:rsid w:val="00E24A64"/>
    <w:rsid w:val="00E255F3"/>
    <w:rsid w:val="00E261B5"/>
    <w:rsid w:val="00E2710A"/>
    <w:rsid w:val="00E273BF"/>
    <w:rsid w:val="00E33806"/>
    <w:rsid w:val="00E33F80"/>
    <w:rsid w:val="00E3534E"/>
    <w:rsid w:val="00E3569D"/>
    <w:rsid w:val="00E36051"/>
    <w:rsid w:val="00E37744"/>
    <w:rsid w:val="00E410F1"/>
    <w:rsid w:val="00E434FD"/>
    <w:rsid w:val="00E4376D"/>
    <w:rsid w:val="00E43BCC"/>
    <w:rsid w:val="00E47A58"/>
    <w:rsid w:val="00E51C6A"/>
    <w:rsid w:val="00E52C28"/>
    <w:rsid w:val="00E5351E"/>
    <w:rsid w:val="00E53E08"/>
    <w:rsid w:val="00E558F2"/>
    <w:rsid w:val="00E56F84"/>
    <w:rsid w:val="00E57B70"/>
    <w:rsid w:val="00E6146B"/>
    <w:rsid w:val="00E62599"/>
    <w:rsid w:val="00E63A65"/>
    <w:rsid w:val="00E64C49"/>
    <w:rsid w:val="00E64ED0"/>
    <w:rsid w:val="00E65417"/>
    <w:rsid w:val="00E655D8"/>
    <w:rsid w:val="00E67448"/>
    <w:rsid w:val="00E67493"/>
    <w:rsid w:val="00E7024A"/>
    <w:rsid w:val="00E70C07"/>
    <w:rsid w:val="00E712C6"/>
    <w:rsid w:val="00E71376"/>
    <w:rsid w:val="00E7158A"/>
    <w:rsid w:val="00E717DE"/>
    <w:rsid w:val="00E75561"/>
    <w:rsid w:val="00E77A48"/>
    <w:rsid w:val="00E81652"/>
    <w:rsid w:val="00E81DE4"/>
    <w:rsid w:val="00E8271D"/>
    <w:rsid w:val="00E84640"/>
    <w:rsid w:val="00E851C3"/>
    <w:rsid w:val="00E854FF"/>
    <w:rsid w:val="00E86DBD"/>
    <w:rsid w:val="00E8722B"/>
    <w:rsid w:val="00E90F52"/>
    <w:rsid w:val="00E91596"/>
    <w:rsid w:val="00E93129"/>
    <w:rsid w:val="00E93ABC"/>
    <w:rsid w:val="00E95E5A"/>
    <w:rsid w:val="00E96247"/>
    <w:rsid w:val="00E96F90"/>
    <w:rsid w:val="00E975DB"/>
    <w:rsid w:val="00EA0A02"/>
    <w:rsid w:val="00EA0D81"/>
    <w:rsid w:val="00EA13F6"/>
    <w:rsid w:val="00EA274F"/>
    <w:rsid w:val="00EA358B"/>
    <w:rsid w:val="00EA3A52"/>
    <w:rsid w:val="00EA3D86"/>
    <w:rsid w:val="00EA4825"/>
    <w:rsid w:val="00EA4F4C"/>
    <w:rsid w:val="00EA5C3F"/>
    <w:rsid w:val="00EB02EF"/>
    <w:rsid w:val="00EB296A"/>
    <w:rsid w:val="00EB3DA5"/>
    <w:rsid w:val="00EB4941"/>
    <w:rsid w:val="00EB4FAD"/>
    <w:rsid w:val="00EB5082"/>
    <w:rsid w:val="00EB5219"/>
    <w:rsid w:val="00EB5247"/>
    <w:rsid w:val="00EB55AB"/>
    <w:rsid w:val="00EB76A6"/>
    <w:rsid w:val="00EB7A84"/>
    <w:rsid w:val="00EC0286"/>
    <w:rsid w:val="00EC05B4"/>
    <w:rsid w:val="00EC3536"/>
    <w:rsid w:val="00EC3EFC"/>
    <w:rsid w:val="00EC6238"/>
    <w:rsid w:val="00EC6C36"/>
    <w:rsid w:val="00EC758A"/>
    <w:rsid w:val="00ED1025"/>
    <w:rsid w:val="00ED10A1"/>
    <w:rsid w:val="00ED122B"/>
    <w:rsid w:val="00ED12B2"/>
    <w:rsid w:val="00ED1E5F"/>
    <w:rsid w:val="00ED1F87"/>
    <w:rsid w:val="00ED2317"/>
    <w:rsid w:val="00ED2994"/>
    <w:rsid w:val="00ED3444"/>
    <w:rsid w:val="00EE002C"/>
    <w:rsid w:val="00EE0369"/>
    <w:rsid w:val="00EE07EF"/>
    <w:rsid w:val="00EE1813"/>
    <w:rsid w:val="00EE40E7"/>
    <w:rsid w:val="00EE5249"/>
    <w:rsid w:val="00EE5714"/>
    <w:rsid w:val="00EE5FC1"/>
    <w:rsid w:val="00EE69A1"/>
    <w:rsid w:val="00EE6F52"/>
    <w:rsid w:val="00EE7310"/>
    <w:rsid w:val="00EF1D85"/>
    <w:rsid w:val="00EF2805"/>
    <w:rsid w:val="00EF3B64"/>
    <w:rsid w:val="00EF66D2"/>
    <w:rsid w:val="00EF7AB0"/>
    <w:rsid w:val="00F00D71"/>
    <w:rsid w:val="00F013A5"/>
    <w:rsid w:val="00F02753"/>
    <w:rsid w:val="00F034F8"/>
    <w:rsid w:val="00F037B5"/>
    <w:rsid w:val="00F03B37"/>
    <w:rsid w:val="00F03B91"/>
    <w:rsid w:val="00F053FE"/>
    <w:rsid w:val="00F05FB1"/>
    <w:rsid w:val="00F06781"/>
    <w:rsid w:val="00F06EBB"/>
    <w:rsid w:val="00F07428"/>
    <w:rsid w:val="00F077C2"/>
    <w:rsid w:val="00F07CE6"/>
    <w:rsid w:val="00F07DAC"/>
    <w:rsid w:val="00F10DDF"/>
    <w:rsid w:val="00F13301"/>
    <w:rsid w:val="00F136B5"/>
    <w:rsid w:val="00F14780"/>
    <w:rsid w:val="00F15B10"/>
    <w:rsid w:val="00F15B9A"/>
    <w:rsid w:val="00F16789"/>
    <w:rsid w:val="00F1794A"/>
    <w:rsid w:val="00F22979"/>
    <w:rsid w:val="00F23AD5"/>
    <w:rsid w:val="00F24894"/>
    <w:rsid w:val="00F25D3B"/>
    <w:rsid w:val="00F261FA"/>
    <w:rsid w:val="00F26CAA"/>
    <w:rsid w:val="00F310E3"/>
    <w:rsid w:val="00F31EC4"/>
    <w:rsid w:val="00F32BFA"/>
    <w:rsid w:val="00F33E3A"/>
    <w:rsid w:val="00F368EC"/>
    <w:rsid w:val="00F36C7D"/>
    <w:rsid w:val="00F40381"/>
    <w:rsid w:val="00F405D7"/>
    <w:rsid w:val="00F419D6"/>
    <w:rsid w:val="00F42B07"/>
    <w:rsid w:val="00F44318"/>
    <w:rsid w:val="00F4450C"/>
    <w:rsid w:val="00F44A41"/>
    <w:rsid w:val="00F44F65"/>
    <w:rsid w:val="00F45655"/>
    <w:rsid w:val="00F463E4"/>
    <w:rsid w:val="00F4702B"/>
    <w:rsid w:val="00F529E8"/>
    <w:rsid w:val="00F54201"/>
    <w:rsid w:val="00F55416"/>
    <w:rsid w:val="00F557C8"/>
    <w:rsid w:val="00F619CD"/>
    <w:rsid w:val="00F63B57"/>
    <w:rsid w:val="00F63D07"/>
    <w:rsid w:val="00F647C9"/>
    <w:rsid w:val="00F669D0"/>
    <w:rsid w:val="00F7014D"/>
    <w:rsid w:val="00F714F3"/>
    <w:rsid w:val="00F71B77"/>
    <w:rsid w:val="00F73E60"/>
    <w:rsid w:val="00F742FD"/>
    <w:rsid w:val="00F7560B"/>
    <w:rsid w:val="00F761B3"/>
    <w:rsid w:val="00F76DBF"/>
    <w:rsid w:val="00F80C88"/>
    <w:rsid w:val="00F80D77"/>
    <w:rsid w:val="00F810D5"/>
    <w:rsid w:val="00F81316"/>
    <w:rsid w:val="00F8136C"/>
    <w:rsid w:val="00F81AF2"/>
    <w:rsid w:val="00F81B02"/>
    <w:rsid w:val="00F8208E"/>
    <w:rsid w:val="00F82B9F"/>
    <w:rsid w:val="00F8353F"/>
    <w:rsid w:val="00F85019"/>
    <w:rsid w:val="00F859A6"/>
    <w:rsid w:val="00F86123"/>
    <w:rsid w:val="00F86589"/>
    <w:rsid w:val="00F902FE"/>
    <w:rsid w:val="00F914E7"/>
    <w:rsid w:val="00F91B4B"/>
    <w:rsid w:val="00F934E6"/>
    <w:rsid w:val="00F93743"/>
    <w:rsid w:val="00F94376"/>
    <w:rsid w:val="00F943C4"/>
    <w:rsid w:val="00F94F05"/>
    <w:rsid w:val="00F9503B"/>
    <w:rsid w:val="00F95F1F"/>
    <w:rsid w:val="00F96B77"/>
    <w:rsid w:val="00F972B2"/>
    <w:rsid w:val="00FA1A67"/>
    <w:rsid w:val="00FA2245"/>
    <w:rsid w:val="00FA4057"/>
    <w:rsid w:val="00FA4D28"/>
    <w:rsid w:val="00FA63E0"/>
    <w:rsid w:val="00FA63F3"/>
    <w:rsid w:val="00FA69B4"/>
    <w:rsid w:val="00FA69FB"/>
    <w:rsid w:val="00FA6F68"/>
    <w:rsid w:val="00FA78B7"/>
    <w:rsid w:val="00FB0175"/>
    <w:rsid w:val="00FB1F93"/>
    <w:rsid w:val="00FB30A0"/>
    <w:rsid w:val="00FB3F0E"/>
    <w:rsid w:val="00FB4334"/>
    <w:rsid w:val="00FB4350"/>
    <w:rsid w:val="00FB45F8"/>
    <w:rsid w:val="00FB4AA5"/>
    <w:rsid w:val="00FB50CA"/>
    <w:rsid w:val="00FB512C"/>
    <w:rsid w:val="00FB6D69"/>
    <w:rsid w:val="00FB79D7"/>
    <w:rsid w:val="00FB7CE9"/>
    <w:rsid w:val="00FC4D01"/>
    <w:rsid w:val="00FC4E6D"/>
    <w:rsid w:val="00FD1BDE"/>
    <w:rsid w:val="00FD470B"/>
    <w:rsid w:val="00FD52BA"/>
    <w:rsid w:val="00FE0238"/>
    <w:rsid w:val="00FE0796"/>
    <w:rsid w:val="00FE09E2"/>
    <w:rsid w:val="00FE2153"/>
    <w:rsid w:val="00FE29D8"/>
    <w:rsid w:val="00FE2A32"/>
    <w:rsid w:val="00FE2A7D"/>
    <w:rsid w:val="00FE2C4D"/>
    <w:rsid w:val="00FE4D7C"/>
    <w:rsid w:val="00FE53F1"/>
    <w:rsid w:val="00FE74D7"/>
    <w:rsid w:val="00FF01F9"/>
    <w:rsid w:val="00FF124A"/>
    <w:rsid w:val="00FF1512"/>
    <w:rsid w:val="00FF2021"/>
    <w:rsid w:val="00FF21C3"/>
    <w:rsid w:val="00FF35DE"/>
    <w:rsid w:val="00FF6FD3"/>
    <w:rsid w:val="018EEAEF"/>
    <w:rsid w:val="01D3B8FC"/>
    <w:rsid w:val="01ECB80B"/>
    <w:rsid w:val="0200A801"/>
    <w:rsid w:val="026A1103"/>
    <w:rsid w:val="02BF7915"/>
    <w:rsid w:val="036077DC"/>
    <w:rsid w:val="03912CBB"/>
    <w:rsid w:val="03A15D4F"/>
    <w:rsid w:val="03BE24A2"/>
    <w:rsid w:val="04254B9E"/>
    <w:rsid w:val="050A2885"/>
    <w:rsid w:val="05DD68CB"/>
    <w:rsid w:val="05E7CDCF"/>
    <w:rsid w:val="060C6291"/>
    <w:rsid w:val="061E7C41"/>
    <w:rsid w:val="063BE287"/>
    <w:rsid w:val="0656AF86"/>
    <w:rsid w:val="065B8B1C"/>
    <w:rsid w:val="065F4D0B"/>
    <w:rsid w:val="06962FED"/>
    <w:rsid w:val="06B28F49"/>
    <w:rsid w:val="06B5AEA0"/>
    <w:rsid w:val="06E3E562"/>
    <w:rsid w:val="0708289C"/>
    <w:rsid w:val="07BDB53D"/>
    <w:rsid w:val="082D50FF"/>
    <w:rsid w:val="0847F65C"/>
    <w:rsid w:val="0889F56D"/>
    <w:rsid w:val="08DA3E3E"/>
    <w:rsid w:val="0986DF60"/>
    <w:rsid w:val="09F47C9F"/>
    <w:rsid w:val="0A05F44D"/>
    <w:rsid w:val="0A838425"/>
    <w:rsid w:val="0A9B5F5B"/>
    <w:rsid w:val="0AA41476"/>
    <w:rsid w:val="0AC7A031"/>
    <w:rsid w:val="0AC90296"/>
    <w:rsid w:val="0ADB2EF5"/>
    <w:rsid w:val="0B4FAE44"/>
    <w:rsid w:val="0B9B8549"/>
    <w:rsid w:val="0B9C7A0F"/>
    <w:rsid w:val="0C2EF89D"/>
    <w:rsid w:val="0C67AC21"/>
    <w:rsid w:val="0C9FBD56"/>
    <w:rsid w:val="0CF48F80"/>
    <w:rsid w:val="0D0B452A"/>
    <w:rsid w:val="0D18D6C4"/>
    <w:rsid w:val="0D959B88"/>
    <w:rsid w:val="0D97818E"/>
    <w:rsid w:val="0DC98C52"/>
    <w:rsid w:val="0E5BBE70"/>
    <w:rsid w:val="0F1907EC"/>
    <w:rsid w:val="0F464CD8"/>
    <w:rsid w:val="0F67BE1C"/>
    <w:rsid w:val="0F97DAC0"/>
    <w:rsid w:val="0FDB1916"/>
    <w:rsid w:val="0FEA128B"/>
    <w:rsid w:val="0FF804DF"/>
    <w:rsid w:val="1020D854"/>
    <w:rsid w:val="104E85F8"/>
    <w:rsid w:val="109E297D"/>
    <w:rsid w:val="10EA8509"/>
    <w:rsid w:val="10F2F04B"/>
    <w:rsid w:val="11E58A6B"/>
    <w:rsid w:val="11F0CD55"/>
    <w:rsid w:val="11F8C3C8"/>
    <w:rsid w:val="124D381C"/>
    <w:rsid w:val="124EE31C"/>
    <w:rsid w:val="1265A5B2"/>
    <w:rsid w:val="12A11C71"/>
    <w:rsid w:val="12C6200B"/>
    <w:rsid w:val="12FF1A25"/>
    <w:rsid w:val="13050617"/>
    <w:rsid w:val="133BE51D"/>
    <w:rsid w:val="13B4368F"/>
    <w:rsid w:val="13D10F6A"/>
    <w:rsid w:val="13E850B8"/>
    <w:rsid w:val="1489F21B"/>
    <w:rsid w:val="14B1FDCA"/>
    <w:rsid w:val="14B9B7C2"/>
    <w:rsid w:val="1514FD0D"/>
    <w:rsid w:val="1565C04F"/>
    <w:rsid w:val="157D0D28"/>
    <w:rsid w:val="15AB2D87"/>
    <w:rsid w:val="15BC8D54"/>
    <w:rsid w:val="163B330C"/>
    <w:rsid w:val="1642BFEF"/>
    <w:rsid w:val="1699030D"/>
    <w:rsid w:val="1716E323"/>
    <w:rsid w:val="171996E6"/>
    <w:rsid w:val="174FAE7E"/>
    <w:rsid w:val="1795AA77"/>
    <w:rsid w:val="181B4BD6"/>
    <w:rsid w:val="185FF1C7"/>
    <w:rsid w:val="189D630E"/>
    <w:rsid w:val="19A838A1"/>
    <w:rsid w:val="1A049B8C"/>
    <w:rsid w:val="1A8F90C3"/>
    <w:rsid w:val="1B15C08E"/>
    <w:rsid w:val="1B6C2047"/>
    <w:rsid w:val="1BD7B29B"/>
    <w:rsid w:val="1BDD98B3"/>
    <w:rsid w:val="1BE1003F"/>
    <w:rsid w:val="1BEB9A93"/>
    <w:rsid w:val="1C244891"/>
    <w:rsid w:val="1C4FBDEF"/>
    <w:rsid w:val="1C650412"/>
    <w:rsid w:val="1C77ED4E"/>
    <w:rsid w:val="1CAC8628"/>
    <w:rsid w:val="1CBA0A6C"/>
    <w:rsid w:val="1CF8242E"/>
    <w:rsid w:val="1CFFA1CE"/>
    <w:rsid w:val="1D1799E3"/>
    <w:rsid w:val="1D4636AD"/>
    <w:rsid w:val="1DFC43BB"/>
    <w:rsid w:val="1E5AB827"/>
    <w:rsid w:val="1E618D9B"/>
    <w:rsid w:val="1E6F749D"/>
    <w:rsid w:val="1E9E1C87"/>
    <w:rsid w:val="1EAAFF87"/>
    <w:rsid w:val="1ED63D7C"/>
    <w:rsid w:val="1EDE3416"/>
    <w:rsid w:val="1F517034"/>
    <w:rsid w:val="20306E65"/>
    <w:rsid w:val="203D6D40"/>
    <w:rsid w:val="20C05E88"/>
    <w:rsid w:val="214F98BF"/>
    <w:rsid w:val="220A8D8F"/>
    <w:rsid w:val="22ADB8AD"/>
    <w:rsid w:val="22D17192"/>
    <w:rsid w:val="231B4802"/>
    <w:rsid w:val="2351CAC3"/>
    <w:rsid w:val="23FD978D"/>
    <w:rsid w:val="244C92AD"/>
    <w:rsid w:val="245599EB"/>
    <w:rsid w:val="2466AB4C"/>
    <w:rsid w:val="24D340C2"/>
    <w:rsid w:val="252BE313"/>
    <w:rsid w:val="25A1DC63"/>
    <w:rsid w:val="25EBC2F1"/>
    <w:rsid w:val="25F3BDF6"/>
    <w:rsid w:val="261B5AD1"/>
    <w:rsid w:val="26815FB2"/>
    <w:rsid w:val="268D921B"/>
    <w:rsid w:val="26976CF1"/>
    <w:rsid w:val="26F43CA2"/>
    <w:rsid w:val="274BEF34"/>
    <w:rsid w:val="27A28AD4"/>
    <w:rsid w:val="27BA3047"/>
    <w:rsid w:val="2867F03E"/>
    <w:rsid w:val="2895D293"/>
    <w:rsid w:val="28D1DAD4"/>
    <w:rsid w:val="2948CF7E"/>
    <w:rsid w:val="29A2E76E"/>
    <w:rsid w:val="29BCF3B8"/>
    <w:rsid w:val="29DD6026"/>
    <w:rsid w:val="29DDCC2A"/>
    <w:rsid w:val="29FC7956"/>
    <w:rsid w:val="2A2092FF"/>
    <w:rsid w:val="2A77D7AC"/>
    <w:rsid w:val="2A9984EA"/>
    <w:rsid w:val="2AA40345"/>
    <w:rsid w:val="2AB2C1D5"/>
    <w:rsid w:val="2ABA6673"/>
    <w:rsid w:val="2B49F17B"/>
    <w:rsid w:val="2B6C5087"/>
    <w:rsid w:val="2B775F94"/>
    <w:rsid w:val="2B7B7699"/>
    <w:rsid w:val="2BC9D07D"/>
    <w:rsid w:val="2C5E8635"/>
    <w:rsid w:val="2C8EF617"/>
    <w:rsid w:val="2CD514D4"/>
    <w:rsid w:val="2D10C7CB"/>
    <w:rsid w:val="2D6E198E"/>
    <w:rsid w:val="2D81AC28"/>
    <w:rsid w:val="2DCD2684"/>
    <w:rsid w:val="2E000860"/>
    <w:rsid w:val="2E2D89B5"/>
    <w:rsid w:val="2E38C4AA"/>
    <w:rsid w:val="2E394487"/>
    <w:rsid w:val="2E465E5D"/>
    <w:rsid w:val="2E732F78"/>
    <w:rsid w:val="2E7A6FC5"/>
    <w:rsid w:val="2E9F0C89"/>
    <w:rsid w:val="2F05D0F7"/>
    <w:rsid w:val="2F09A941"/>
    <w:rsid w:val="2F73AA59"/>
    <w:rsid w:val="2FDE7F1D"/>
    <w:rsid w:val="2FEFF69C"/>
    <w:rsid w:val="3016415B"/>
    <w:rsid w:val="303CD63F"/>
    <w:rsid w:val="308AA744"/>
    <w:rsid w:val="30943039"/>
    <w:rsid w:val="309CFB24"/>
    <w:rsid w:val="30CA605F"/>
    <w:rsid w:val="30D8FD97"/>
    <w:rsid w:val="318D4A5D"/>
    <w:rsid w:val="31988400"/>
    <w:rsid w:val="31ED6F81"/>
    <w:rsid w:val="31EEC6FA"/>
    <w:rsid w:val="321D452A"/>
    <w:rsid w:val="321E9AD9"/>
    <w:rsid w:val="326087C8"/>
    <w:rsid w:val="32AB3E91"/>
    <w:rsid w:val="32B496F9"/>
    <w:rsid w:val="3311BE5A"/>
    <w:rsid w:val="3338870A"/>
    <w:rsid w:val="338C8A4F"/>
    <w:rsid w:val="356FCE61"/>
    <w:rsid w:val="358102EF"/>
    <w:rsid w:val="35AE3D24"/>
    <w:rsid w:val="36932C7F"/>
    <w:rsid w:val="36D0A32F"/>
    <w:rsid w:val="3723EF25"/>
    <w:rsid w:val="37D46FDB"/>
    <w:rsid w:val="384EAAD6"/>
    <w:rsid w:val="3911B1B0"/>
    <w:rsid w:val="391741A6"/>
    <w:rsid w:val="394442FB"/>
    <w:rsid w:val="3944D4E7"/>
    <w:rsid w:val="39EBCA43"/>
    <w:rsid w:val="3A4D6E5A"/>
    <w:rsid w:val="3AAB2654"/>
    <w:rsid w:val="3AF6E68A"/>
    <w:rsid w:val="3AF7B1FE"/>
    <w:rsid w:val="3B69025D"/>
    <w:rsid w:val="3C0BAB48"/>
    <w:rsid w:val="3C4463EB"/>
    <w:rsid w:val="3CEAD029"/>
    <w:rsid w:val="3CEC811C"/>
    <w:rsid w:val="3D008BED"/>
    <w:rsid w:val="3D145B14"/>
    <w:rsid w:val="3DE4263D"/>
    <w:rsid w:val="3EFC7260"/>
    <w:rsid w:val="3F06E7BF"/>
    <w:rsid w:val="3F5A8DE1"/>
    <w:rsid w:val="400F0FBC"/>
    <w:rsid w:val="4088DA9A"/>
    <w:rsid w:val="408F166B"/>
    <w:rsid w:val="40EB86DC"/>
    <w:rsid w:val="40F4F9DF"/>
    <w:rsid w:val="4135F68B"/>
    <w:rsid w:val="4162E81F"/>
    <w:rsid w:val="418F4981"/>
    <w:rsid w:val="41E5D7A1"/>
    <w:rsid w:val="422EC734"/>
    <w:rsid w:val="426C5079"/>
    <w:rsid w:val="42770FB1"/>
    <w:rsid w:val="42A24900"/>
    <w:rsid w:val="42DDCF57"/>
    <w:rsid w:val="4348CF00"/>
    <w:rsid w:val="4349568F"/>
    <w:rsid w:val="438E1A97"/>
    <w:rsid w:val="4396C0C6"/>
    <w:rsid w:val="43C0D037"/>
    <w:rsid w:val="43DA222F"/>
    <w:rsid w:val="43E7B5F9"/>
    <w:rsid w:val="44186864"/>
    <w:rsid w:val="44BF188F"/>
    <w:rsid w:val="44C14784"/>
    <w:rsid w:val="44C7855B"/>
    <w:rsid w:val="46229480"/>
    <w:rsid w:val="4642DB80"/>
    <w:rsid w:val="469DD6E6"/>
    <w:rsid w:val="4701B82B"/>
    <w:rsid w:val="4745C579"/>
    <w:rsid w:val="476568C8"/>
    <w:rsid w:val="479E2565"/>
    <w:rsid w:val="47C7973E"/>
    <w:rsid w:val="4811BE44"/>
    <w:rsid w:val="4855C7A4"/>
    <w:rsid w:val="486B08E7"/>
    <w:rsid w:val="48B165D5"/>
    <w:rsid w:val="48B2AFE1"/>
    <w:rsid w:val="4914F917"/>
    <w:rsid w:val="49443089"/>
    <w:rsid w:val="495FFEF6"/>
    <w:rsid w:val="4969F26E"/>
    <w:rsid w:val="4A22E8D0"/>
    <w:rsid w:val="4A39CBD3"/>
    <w:rsid w:val="4A597A5B"/>
    <w:rsid w:val="4A88D89F"/>
    <w:rsid w:val="4B252A03"/>
    <w:rsid w:val="4B30C28B"/>
    <w:rsid w:val="4B3ABD90"/>
    <w:rsid w:val="4B41499B"/>
    <w:rsid w:val="4B856D92"/>
    <w:rsid w:val="4BAB6931"/>
    <w:rsid w:val="4BB9D5F2"/>
    <w:rsid w:val="4BCC5F30"/>
    <w:rsid w:val="4C206704"/>
    <w:rsid w:val="4C2A5750"/>
    <w:rsid w:val="4C2A63C1"/>
    <w:rsid w:val="4C80A7BB"/>
    <w:rsid w:val="4C956512"/>
    <w:rsid w:val="4C9B9F29"/>
    <w:rsid w:val="4C9C4EBB"/>
    <w:rsid w:val="4CB46FD9"/>
    <w:rsid w:val="4CC673F2"/>
    <w:rsid w:val="4DBDED41"/>
    <w:rsid w:val="4DCE92CB"/>
    <w:rsid w:val="4DDB0899"/>
    <w:rsid w:val="4E066444"/>
    <w:rsid w:val="4E0A6D6F"/>
    <w:rsid w:val="4E0BC6AE"/>
    <w:rsid w:val="4E2A4496"/>
    <w:rsid w:val="4E2A7C70"/>
    <w:rsid w:val="4E94B6C2"/>
    <w:rsid w:val="4EB9AE78"/>
    <w:rsid w:val="4EBC3813"/>
    <w:rsid w:val="4EE15449"/>
    <w:rsid w:val="4EE8CB5E"/>
    <w:rsid w:val="4EEC3B2B"/>
    <w:rsid w:val="4F046BAA"/>
    <w:rsid w:val="4F08FE18"/>
    <w:rsid w:val="4F43DFCF"/>
    <w:rsid w:val="4F8F3AA8"/>
    <w:rsid w:val="4FA990F4"/>
    <w:rsid w:val="4FDDA953"/>
    <w:rsid w:val="4FE6AE59"/>
    <w:rsid w:val="50325D20"/>
    <w:rsid w:val="50654094"/>
    <w:rsid w:val="508E1B53"/>
    <w:rsid w:val="5101157F"/>
    <w:rsid w:val="5124A31A"/>
    <w:rsid w:val="51420F77"/>
    <w:rsid w:val="51515D3B"/>
    <w:rsid w:val="52653898"/>
    <w:rsid w:val="5293501D"/>
    <w:rsid w:val="52E9ED59"/>
    <w:rsid w:val="53270C63"/>
    <w:rsid w:val="534383EB"/>
    <w:rsid w:val="5393686D"/>
    <w:rsid w:val="53F15DF8"/>
    <w:rsid w:val="543723CE"/>
    <w:rsid w:val="5452666D"/>
    <w:rsid w:val="54693BD7"/>
    <w:rsid w:val="54AB9F3C"/>
    <w:rsid w:val="559AD8C2"/>
    <w:rsid w:val="55A61E27"/>
    <w:rsid w:val="55E0BBA5"/>
    <w:rsid w:val="55FB631E"/>
    <w:rsid w:val="56879289"/>
    <w:rsid w:val="56A7ECBB"/>
    <w:rsid w:val="56CB3C92"/>
    <w:rsid w:val="56FEFAFE"/>
    <w:rsid w:val="571ABD65"/>
    <w:rsid w:val="574CB296"/>
    <w:rsid w:val="5750432B"/>
    <w:rsid w:val="575725E6"/>
    <w:rsid w:val="575E6E5D"/>
    <w:rsid w:val="5791DFF7"/>
    <w:rsid w:val="57A7981E"/>
    <w:rsid w:val="57CA7B52"/>
    <w:rsid w:val="580E2FB7"/>
    <w:rsid w:val="5826544C"/>
    <w:rsid w:val="5855C97F"/>
    <w:rsid w:val="58704203"/>
    <w:rsid w:val="58820CF4"/>
    <w:rsid w:val="58F6C9EE"/>
    <w:rsid w:val="5925D4B5"/>
    <w:rsid w:val="5974F26F"/>
    <w:rsid w:val="5A062970"/>
    <w:rsid w:val="5A44F35F"/>
    <w:rsid w:val="5A4D0E79"/>
    <w:rsid w:val="5A613070"/>
    <w:rsid w:val="5A8AF544"/>
    <w:rsid w:val="5A9F5F75"/>
    <w:rsid w:val="5ABF5B93"/>
    <w:rsid w:val="5AF73879"/>
    <w:rsid w:val="5B1FC9E4"/>
    <w:rsid w:val="5B72E031"/>
    <w:rsid w:val="5B9D804F"/>
    <w:rsid w:val="5C864C13"/>
    <w:rsid w:val="5CE40611"/>
    <w:rsid w:val="5D7A8972"/>
    <w:rsid w:val="5D7D3B5A"/>
    <w:rsid w:val="5D895199"/>
    <w:rsid w:val="5D92C772"/>
    <w:rsid w:val="5E3E13B8"/>
    <w:rsid w:val="5E79A3CE"/>
    <w:rsid w:val="5E7ABE15"/>
    <w:rsid w:val="5F015C98"/>
    <w:rsid w:val="5F2B7101"/>
    <w:rsid w:val="5F313D78"/>
    <w:rsid w:val="5F55C0CA"/>
    <w:rsid w:val="5F990C9E"/>
    <w:rsid w:val="5FEF905A"/>
    <w:rsid w:val="60B1CBCF"/>
    <w:rsid w:val="60CE1A6A"/>
    <w:rsid w:val="6114AE07"/>
    <w:rsid w:val="6138F759"/>
    <w:rsid w:val="618102C8"/>
    <w:rsid w:val="6181944F"/>
    <w:rsid w:val="61CD1699"/>
    <w:rsid w:val="62348309"/>
    <w:rsid w:val="629659C5"/>
    <w:rsid w:val="62AE0640"/>
    <w:rsid w:val="62C3FEB0"/>
    <w:rsid w:val="633A2AE9"/>
    <w:rsid w:val="63400379"/>
    <w:rsid w:val="63C03DEB"/>
    <w:rsid w:val="63FF3BD8"/>
    <w:rsid w:val="64011C71"/>
    <w:rsid w:val="6406DAFE"/>
    <w:rsid w:val="6414918D"/>
    <w:rsid w:val="64EF3085"/>
    <w:rsid w:val="64F860C7"/>
    <w:rsid w:val="65513D36"/>
    <w:rsid w:val="659EBDB3"/>
    <w:rsid w:val="65A4D919"/>
    <w:rsid w:val="65BB5356"/>
    <w:rsid w:val="65F64820"/>
    <w:rsid w:val="660DF681"/>
    <w:rsid w:val="66209770"/>
    <w:rsid w:val="66C1E780"/>
    <w:rsid w:val="66E8EF59"/>
    <w:rsid w:val="671548CC"/>
    <w:rsid w:val="681364A1"/>
    <w:rsid w:val="68792F04"/>
    <w:rsid w:val="692B9DBE"/>
    <w:rsid w:val="6942771B"/>
    <w:rsid w:val="6983A059"/>
    <w:rsid w:val="6989DA08"/>
    <w:rsid w:val="6A1E79BE"/>
    <w:rsid w:val="6A7DFBA0"/>
    <w:rsid w:val="6A925FBE"/>
    <w:rsid w:val="6AA92286"/>
    <w:rsid w:val="6AB314B6"/>
    <w:rsid w:val="6ABF4B7B"/>
    <w:rsid w:val="6AF3E9E8"/>
    <w:rsid w:val="6B84D989"/>
    <w:rsid w:val="6B9AA768"/>
    <w:rsid w:val="6BB2CBC9"/>
    <w:rsid w:val="6CDCA0FC"/>
    <w:rsid w:val="6CFC0315"/>
    <w:rsid w:val="6DA8C0F4"/>
    <w:rsid w:val="6E4CFEF0"/>
    <w:rsid w:val="6E7F6FFF"/>
    <w:rsid w:val="6ED258DB"/>
    <w:rsid w:val="6FA72C75"/>
    <w:rsid w:val="6FF1E4D5"/>
    <w:rsid w:val="703FE83B"/>
    <w:rsid w:val="70616BAB"/>
    <w:rsid w:val="71C5C760"/>
    <w:rsid w:val="726EDA4D"/>
    <w:rsid w:val="72863DBA"/>
    <w:rsid w:val="7368FB95"/>
    <w:rsid w:val="739849F8"/>
    <w:rsid w:val="73AB6E4F"/>
    <w:rsid w:val="745FFF43"/>
    <w:rsid w:val="74719F68"/>
    <w:rsid w:val="74A5E80B"/>
    <w:rsid w:val="74A76129"/>
    <w:rsid w:val="74B189CC"/>
    <w:rsid w:val="74BED987"/>
    <w:rsid w:val="74D125CA"/>
    <w:rsid w:val="752F46E3"/>
    <w:rsid w:val="7531C415"/>
    <w:rsid w:val="759504C8"/>
    <w:rsid w:val="75AA63A1"/>
    <w:rsid w:val="76042FC2"/>
    <w:rsid w:val="76D756CC"/>
    <w:rsid w:val="76F2B935"/>
    <w:rsid w:val="770E7174"/>
    <w:rsid w:val="7737EAB5"/>
    <w:rsid w:val="774F0B6F"/>
    <w:rsid w:val="7761FEF5"/>
    <w:rsid w:val="77EFB64E"/>
    <w:rsid w:val="77F1240E"/>
    <w:rsid w:val="78F359DC"/>
    <w:rsid w:val="78FA1AA9"/>
    <w:rsid w:val="7930BA2B"/>
    <w:rsid w:val="796C940D"/>
    <w:rsid w:val="79F7587E"/>
    <w:rsid w:val="7A247D46"/>
    <w:rsid w:val="7A7F1C28"/>
    <w:rsid w:val="7B6D9C6E"/>
    <w:rsid w:val="7C0EA779"/>
    <w:rsid w:val="7C5E306A"/>
    <w:rsid w:val="7C727E50"/>
    <w:rsid w:val="7CD41D6A"/>
    <w:rsid w:val="7CFD74B2"/>
    <w:rsid w:val="7D9377D5"/>
    <w:rsid w:val="7DEB59A9"/>
    <w:rsid w:val="7E83F69B"/>
    <w:rsid w:val="7ED7E220"/>
    <w:rsid w:val="7EF2C121"/>
    <w:rsid w:val="7F0CC3F1"/>
    <w:rsid w:val="7FAE04B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BEE680"/>
  <w15:chartTrackingRefBased/>
  <w15:docId w15:val="{4129540C-22CE-4175-A0C5-B25909400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168A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2168A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2168A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2168A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2168A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168A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168A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168A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168A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8A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168A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168A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2168A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2168A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2168A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168A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168A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168A8"/>
    <w:rPr>
      <w:rFonts w:eastAsiaTheme="majorEastAsia" w:cstheme="majorBidi"/>
      <w:color w:val="272727" w:themeColor="text1" w:themeTint="D8"/>
    </w:rPr>
  </w:style>
  <w:style w:type="paragraph" w:styleId="Title">
    <w:name w:val="Title"/>
    <w:basedOn w:val="Normal"/>
    <w:next w:val="Normal"/>
    <w:link w:val="TitleChar"/>
    <w:uiPriority w:val="10"/>
    <w:qFormat/>
    <w:rsid w:val="002168A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68A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168A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168A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168A8"/>
    <w:pPr>
      <w:spacing w:before="160"/>
      <w:jc w:val="center"/>
    </w:pPr>
    <w:rPr>
      <w:i/>
      <w:iCs/>
      <w:color w:val="404040" w:themeColor="text1" w:themeTint="BF"/>
    </w:rPr>
  </w:style>
  <w:style w:type="character" w:customStyle="1" w:styleId="QuoteChar">
    <w:name w:val="Quote Char"/>
    <w:basedOn w:val="DefaultParagraphFont"/>
    <w:link w:val="Quote"/>
    <w:uiPriority w:val="29"/>
    <w:rsid w:val="002168A8"/>
    <w:rPr>
      <w:i/>
      <w:iCs/>
      <w:color w:val="404040" w:themeColor="text1" w:themeTint="BF"/>
    </w:rPr>
  </w:style>
  <w:style w:type="paragraph" w:styleId="ListParagraph">
    <w:name w:val="List Paragraph"/>
    <w:basedOn w:val="Normal"/>
    <w:uiPriority w:val="34"/>
    <w:qFormat/>
    <w:rsid w:val="002168A8"/>
    <w:pPr>
      <w:ind w:left="720"/>
      <w:contextualSpacing/>
    </w:pPr>
  </w:style>
  <w:style w:type="character" w:styleId="IntenseEmphasis">
    <w:name w:val="Intense Emphasis"/>
    <w:basedOn w:val="DefaultParagraphFont"/>
    <w:uiPriority w:val="21"/>
    <w:qFormat/>
    <w:rsid w:val="002168A8"/>
    <w:rPr>
      <w:i/>
      <w:iCs/>
      <w:color w:val="2F5496" w:themeColor="accent1" w:themeShade="BF"/>
    </w:rPr>
  </w:style>
  <w:style w:type="paragraph" w:styleId="IntenseQuote">
    <w:name w:val="Intense Quote"/>
    <w:basedOn w:val="Normal"/>
    <w:next w:val="Normal"/>
    <w:link w:val="IntenseQuoteChar"/>
    <w:uiPriority w:val="30"/>
    <w:qFormat/>
    <w:rsid w:val="002168A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168A8"/>
    <w:rPr>
      <w:i/>
      <w:iCs/>
      <w:color w:val="2F5496" w:themeColor="accent1" w:themeShade="BF"/>
    </w:rPr>
  </w:style>
  <w:style w:type="character" w:styleId="IntenseReference">
    <w:name w:val="Intense Reference"/>
    <w:basedOn w:val="DefaultParagraphFont"/>
    <w:uiPriority w:val="32"/>
    <w:qFormat/>
    <w:rsid w:val="002168A8"/>
    <w:rPr>
      <w:b/>
      <w:bCs/>
      <w:smallCaps/>
      <w:color w:val="2F5496" w:themeColor="accent1" w:themeShade="BF"/>
      <w:spacing w:val="5"/>
    </w:rPr>
  </w:style>
  <w:style w:type="table" w:styleId="TableGrid">
    <w:name w:val="Table Grid"/>
    <w:basedOn w:val="TableNormal"/>
    <w:uiPriority w:val="39"/>
    <w:rsid w:val="002168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00368"/>
    <w:pPr>
      <w:tabs>
        <w:tab w:val="center" w:pos="4419"/>
        <w:tab w:val="right" w:pos="8838"/>
      </w:tabs>
      <w:spacing w:after="0" w:line="240" w:lineRule="auto"/>
    </w:pPr>
  </w:style>
  <w:style w:type="character" w:customStyle="1" w:styleId="HeaderChar">
    <w:name w:val="Header Char"/>
    <w:basedOn w:val="DefaultParagraphFont"/>
    <w:link w:val="Header"/>
    <w:uiPriority w:val="99"/>
    <w:rsid w:val="00A00368"/>
  </w:style>
  <w:style w:type="paragraph" w:styleId="Footer">
    <w:name w:val="footer"/>
    <w:basedOn w:val="Normal"/>
    <w:link w:val="FooterChar"/>
    <w:uiPriority w:val="99"/>
    <w:unhideWhenUsed/>
    <w:rsid w:val="00A00368"/>
    <w:pPr>
      <w:tabs>
        <w:tab w:val="center" w:pos="4419"/>
        <w:tab w:val="right" w:pos="8838"/>
      </w:tabs>
      <w:spacing w:after="0" w:line="240" w:lineRule="auto"/>
    </w:pPr>
  </w:style>
  <w:style w:type="character" w:customStyle="1" w:styleId="FooterChar">
    <w:name w:val="Footer Char"/>
    <w:basedOn w:val="DefaultParagraphFont"/>
    <w:link w:val="Footer"/>
    <w:uiPriority w:val="99"/>
    <w:rsid w:val="00A00368"/>
  </w:style>
  <w:style w:type="paragraph" w:styleId="Caption">
    <w:name w:val="caption"/>
    <w:basedOn w:val="Normal"/>
    <w:next w:val="Normal"/>
    <w:uiPriority w:val="35"/>
    <w:unhideWhenUsed/>
    <w:qFormat/>
    <w:rsid w:val="004167C8"/>
    <w:pPr>
      <w:spacing w:after="200" w:line="240" w:lineRule="auto"/>
    </w:pPr>
    <w:rPr>
      <w:i/>
      <w:iCs/>
      <w:color w:val="44546A" w:themeColor="text2"/>
      <w:sz w:val="18"/>
      <w:szCs w:val="18"/>
    </w:rPr>
  </w:style>
  <w:style w:type="table" w:styleId="GridTable2-Accent1">
    <w:name w:val="Grid Table 2 Accent 1"/>
    <w:basedOn w:val="TableNormal"/>
    <w:uiPriority w:val="47"/>
    <w:rsid w:val="002B12BA"/>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3">
    <w:name w:val="Grid Table 4 Accent 3"/>
    <w:basedOn w:val="TableNormal"/>
    <w:uiPriority w:val="49"/>
    <w:rsid w:val="009C740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8086393">
      <w:bodyDiv w:val="1"/>
      <w:marLeft w:val="0"/>
      <w:marRight w:val="0"/>
      <w:marTop w:val="0"/>
      <w:marBottom w:val="0"/>
      <w:divBdr>
        <w:top w:val="none" w:sz="0" w:space="0" w:color="auto"/>
        <w:left w:val="none" w:sz="0" w:space="0" w:color="auto"/>
        <w:bottom w:val="none" w:sz="0" w:space="0" w:color="auto"/>
        <w:right w:val="none" w:sz="0" w:space="0" w:color="auto"/>
      </w:divBdr>
    </w:div>
    <w:div w:id="262501095">
      <w:bodyDiv w:val="1"/>
      <w:marLeft w:val="0"/>
      <w:marRight w:val="0"/>
      <w:marTop w:val="0"/>
      <w:marBottom w:val="0"/>
      <w:divBdr>
        <w:top w:val="none" w:sz="0" w:space="0" w:color="auto"/>
        <w:left w:val="none" w:sz="0" w:space="0" w:color="auto"/>
        <w:bottom w:val="none" w:sz="0" w:space="0" w:color="auto"/>
        <w:right w:val="none" w:sz="0" w:space="0" w:color="auto"/>
      </w:divBdr>
    </w:div>
    <w:div w:id="900600773">
      <w:bodyDiv w:val="1"/>
      <w:marLeft w:val="0"/>
      <w:marRight w:val="0"/>
      <w:marTop w:val="0"/>
      <w:marBottom w:val="0"/>
      <w:divBdr>
        <w:top w:val="none" w:sz="0" w:space="0" w:color="auto"/>
        <w:left w:val="none" w:sz="0" w:space="0" w:color="auto"/>
        <w:bottom w:val="none" w:sz="0" w:space="0" w:color="auto"/>
        <w:right w:val="none" w:sz="0" w:space="0" w:color="auto"/>
      </w:divBdr>
    </w:div>
    <w:div w:id="981617790">
      <w:bodyDiv w:val="1"/>
      <w:marLeft w:val="0"/>
      <w:marRight w:val="0"/>
      <w:marTop w:val="0"/>
      <w:marBottom w:val="0"/>
      <w:divBdr>
        <w:top w:val="none" w:sz="0" w:space="0" w:color="auto"/>
        <w:left w:val="none" w:sz="0" w:space="0" w:color="auto"/>
        <w:bottom w:val="none" w:sz="0" w:space="0" w:color="auto"/>
        <w:right w:val="none" w:sz="0" w:space="0" w:color="auto"/>
      </w:divBdr>
    </w:div>
    <w:div w:id="1075857507">
      <w:bodyDiv w:val="1"/>
      <w:marLeft w:val="0"/>
      <w:marRight w:val="0"/>
      <w:marTop w:val="0"/>
      <w:marBottom w:val="0"/>
      <w:divBdr>
        <w:top w:val="none" w:sz="0" w:space="0" w:color="auto"/>
        <w:left w:val="none" w:sz="0" w:space="0" w:color="auto"/>
        <w:bottom w:val="none" w:sz="0" w:space="0" w:color="auto"/>
        <w:right w:val="none" w:sz="0" w:space="0" w:color="auto"/>
      </w:divBdr>
    </w:div>
    <w:div w:id="1260143741">
      <w:bodyDiv w:val="1"/>
      <w:marLeft w:val="0"/>
      <w:marRight w:val="0"/>
      <w:marTop w:val="0"/>
      <w:marBottom w:val="0"/>
      <w:divBdr>
        <w:top w:val="none" w:sz="0" w:space="0" w:color="auto"/>
        <w:left w:val="none" w:sz="0" w:space="0" w:color="auto"/>
        <w:bottom w:val="none" w:sz="0" w:space="0" w:color="auto"/>
        <w:right w:val="none" w:sz="0" w:space="0" w:color="auto"/>
      </w:divBdr>
    </w:div>
    <w:div w:id="1552496370">
      <w:bodyDiv w:val="1"/>
      <w:marLeft w:val="0"/>
      <w:marRight w:val="0"/>
      <w:marTop w:val="0"/>
      <w:marBottom w:val="0"/>
      <w:divBdr>
        <w:top w:val="none" w:sz="0" w:space="0" w:color="auto"/>
        <w:left w:val="none" w:sz="0" w:space="0" w:color="auto"/>
        <w:bottom w:val="none" w:sz="0" w:space="0" w:color="auto"/>
        <w:right w:val="none" w:sz="0" w:space="0" w:color="auto"/>
      </w:divBdr>
    </w:div>
    <w:div w:id="1608266449">
      <w:bodyDiv w:val="1"/>
      <w:marLeft w:val="0"/>
      <w:marRight w:val="0"/>
      <w:marTop w:val="0"/>
      <w:marBottom w:val="0"/>
      <w:divBdr>
        <w:top w:val="none" w:sz="0" w:space="0" w:color="auto"/>
        <w:left w:val="none" w:sz="0" w:space="0" w:color="auto"/>
        <w:bottom w:val="none" w:sz="0" w:space="0" w:color="auto"/>
        <w:right w:val="none" w:sz="0" w:space="0" w:color="auto"/>
      </w:divBdr>
    </w:div>
    <w:div w:id="1752965082">
      <w:bodyDiv w:val="1"/>
      <w:marLeft w:val="0"/>
      <w:marRight w:val="0"/>
      <w:marTop w:val="0"/>
      <w:marBottom w:val="0"/>
      <w:divBdr>
        <w:top w:val="none" w:sz="0" w:space="0" w:color="auto"/>
        <w:left w:val="none" w:sz="0" w:space="0" w:color="auto"/>
        <w:bottom w:val="none" w:sz="0" w:space="0" w:color="auto"/>
        <w:right w:val="none" w:sz="0" w:space="0" w:color="auto"/>
      </w:divBdr>
    </w:div>
    <w:div w:id="2056853175">
      <w:bodyDiv w:val="1"/>
      <w:marLeft w:val="0"/>
      <w:marRight w:val="0"/>
      <w:marTop w:val="0"/>
      <w:marBottom w:val="0"/>
      <w:divBdr>
        <w:top w:val="none" w:sz="0" w:space="0" w:color="auto"/>
        <w:left w:val="none" w:sz="0" w:space="0" w:color="auto"/>
        <w:bottom w:val="none" w:sz="0" w:space="0" w:color="auto"/>
        <w:right w:val="none" w:sz="0" w:space="0" w:color="auto"/>
      </w:divBdr>
    </w:div>
    <w:div w:id="213085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D2AC1A0CAA71244BE1C830520B3580B" ma:contentTypeVersion="20" ma:contentTypeDescription="Create a new document." ma:contentTypeScope="" ma:versionID="7d97978da7960fc47ceb3119292fdd5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7284cbf5c81cb3e07ee082b507d35b3f"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FB6F69-850C-4789-8950-BDE3CE91BD05}">
  <ds:schemaRefs>
    <ds:schemaRef ds:uri="http://schemas.openxmlformats.org/officeDocument/2006/bibliography"/>
  </ds:schemaRefs>
</ds:datastoreItem>
</file>

<file path=customXml/itemProps2.xml><?xml version="1.0" encoding="utf-8"?>
<ds:datastoreItem xmlns:ds="http://schemas.openxmlformats.org/officeDocument/2006/customXml" ds:itemID="{148A217B-E0CF-4B74-B9D0-B6D0BCF294CE}">
  <ds:schemaRefs>
    <ds:schemaRef ds:uri="http://schemas.microsoft.com/sharepoint/v3/contenttype/forms"/>
  </ds:schemaRefs>
</ds:datastoreItem>
</file>

<file path=customXml/itemProps3.xml><?xml version="1.0" encoding="utf-8"?>
<ds:datastoreItem xmlns:ds="http://schemas.openxmlformats.org/officeDocument/2006/customXml" ds:itemID="{09DC6413-261B-4AA7-8994-5F4C5BFE6803}">
  <ds:schemaRefs>
    <ds:schemaRef ds:uri="http://schemas.microsoft.com/office/2006/metadata/properties"/>
    <ds:schemaRef ds:uri="http://schemas.microsoft.com/office/infopath/2007/PartnerControls"/>
    <ds:schemaRef ds:uri="9140daf3-b17c-4d0b-be2e-0a12b28659ba"/>
    <ds:schemaRef ds:uri="ea9ac20b-8dc5-49c1-a68a-30fc4d6930a1"/>
  </ds:schemaRefs>
</ds:datastoreItem>
</file>

<file path=customXml/itemProps4.xml><?xml version="1.0" encoding="utf-8"?>
<ds:datastoreItem xmlns:ds="http://schemas.openxmlformats.org/officeDocument/2006/customXml" ds:itemID="{07B93608-147D-4227-92A8-AADC08B466E2}"/>
</file>

<file path=docProps/app.xml><?xml version="1.0" encoding="utf-8"?>
<Properties xmlns="http://schemas.openxmlformats.org/officeDocument/2006/extended-properties" xmlns:vt="http://schemas.openxmlformats.org/officeDocument/2006/docPropsVTypes">
  <Template>Normal.dotm</Template>
  <TotalTime>168</TotalTime>
  <Pages>1</Pages>
  <Words>2006</Words>
  <Characters>11438</Characters>
  <Application>Microsoft Office Word</Application>
  <DocSecurity>4</DocSecurity>
  <Lines>95</Lines>
  <Paragraphs>26</Paragraphs>
  <ScaleCrop>false</ScaleCrop>
  <Company/>
  <LinksUpToDate>false</LinksUpToDate>
  <CharactersWithSpaces>13418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Farid Tovar</dc:creator>
  <cp:keywords/>
  <dc:description/>
  <cp:lastModifiedBy>chiki julian</cp:lastModifiedBy>
  <cp:revision>410</cp:revision>
  <cp:lastPrinted>2025-01-24T02:05:00Z</cp:lastPrinted>
  <dcterms:created xsi:type="dcterms:W3CDTF">2025-01-23T23:18:00Z</dcterms:created>
  <dcterms:modified xsi:type="dcterms:W3CDTF">2025-01-23T23:06:00Z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y fmtid="{D5CDD505-2E9C-101B-9397-08002B2CF9AE}" pid="3" name="MediaServiceImageTags">
    <vt:lpwstr/>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xd_Signature">
    <vt:bool>false</vt:bool>
  </property>
</Properties>
</file>